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6062" w:rsidRPr="00426062" w:rsidRDefault="00426062" w:rsidP="00426062">
      <w:pPr>
        <w:keepNext/>
        <w:tabs>
          <w:tab w:val="left" w:pos="-3686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0"/>
        <w:rPr>
          <w:rFonts w:ascii="Courier New" w:eastAsia="MS Mincho" w:hAnsi="Courier New" w:cs="Courier New"/>
          <w:b/>
          <w:color w:val="000000"/>
          <w:sz w:val="32"/>
          <w:szCs w:val="32"/>
          <w:lang w:eastAsia="uk-UA"/>
        </w:rPr>
      </w:pPr>
      <w:bookmarkStart w:id="0" w:name="_GoBack"/>
      <w:bookmarkEnd w:id="0"/>
      <w:r w:rsidRPr="00426062">
        <w:rPr>
          <w:rFonts w:ascii="Courier New" w:eastAsia="MS Mincho" w:hAnsi="Courier New" w:cs="Courier New"/>
          <w:b/>
          <w:noProof/>
          <w:color w:val="000000"/>
          <w:sz w:val="32"/>
          <w:szCs w:val="32"/>
          <w:lang w:val="ru-RU" w:eastAsia="ru-RU"/>
        </w:rPr>
        <w:drawing>
          <wp:inline distT="0" distB="0" distL="0" distR="0" wp14:anchorId="213EE74E" wp14:editId="6994369B">
            <wp:extent cx="514350" cy="638175"/>
            <wp:effectExtent l="0" t="0" r="0" b="9525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6062" w:rsidRPr="00426062" w:rsidRDefault="00426062" w:rsidP="00426062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ru-RU" w:eastAsia="ru-RU"/>
        </w:rPr>
      </w:pPr>
      <w:r w:rsidRPr="00426062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>БУЧАНСЬКА     МІСЬКА      РАДА</w:t>
      </w:r>
    </w:p>
    <w:p w:rsidR="00426062" w:rsidRPr="00426062" w:rsidRDefault="00426062" w:rsidP="00426062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426062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 xml:space="preserve">                                       </w:t>
      </w:r>
    </w:p>
    <w:p w:rsidR="00426062" w:rsidRPr="00426062" w:rsidRDefault="00426062" w:rsidP="00426062">
      <w:pPr>
        <w:keepNext/>
        <w:pBdr>
          <w:bottom w:val="single" w:sz="12" w:space="1" w:color="auto"/>
        </w:pBd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1"/>
        <w:rPr>
          <w:rFonts w:ascii="Times New Roman" w:eastAsia="MS Mincho" w:hAnsi="Times New Roman"/>
          <w:b/>
          <w:bCs/>
          <w:sz w:val="28"/>
          <w:szCs w:val="28"/>
          <w:lang w:eastAsia="uk-UA"/>
        </w:rPr>
      </w:pPr>
      <w:r w:rsidRPr="00426062">
        <w:rPr>
          <w:rFonts w:ascii="Times New Roman" w:eastAsia="MS Mincho" w:hAnsi="Times New Roman"/>
          <w:b/>
          <w:bCs/>
          <w:sz w:val="28"/>
          <w:szCs w:val="28"/>
          <w:lang w:eastAsia="uk-UA"/>
        </w:rPr>
        <w:t>КИЇВСЬКОЇ ОБЛАСТІ</w:t>
      </w:r>
    </w:p>
    <w:p w:rsidR="00426062" w:rsidRPr="00426062" w:rsidRDefault="00426062" w:rsidP="00426062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2606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ШІСТДЕСЯТ СЬОМА   </w:t>
      </w:r>
      <w:r w:rsidRPr="0042606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СЕСІЯ    СЬОМОГО    СКЛИКАННЯ</w:t>
      </w:r>
    </w:p>
    <w:p w:rsidR="00426062" w:rsidRPr="00426062" w:rsidRDefault="00426062" w:rsidP="00426062">
      <w:pPr>
        <w:keepNext/>
        <w:tabs>
          <w:tab w:val="left" w:pos="-3686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0"/>
        <w:rPr>
          <w:rFonts w:ascii="Courier New" w:eastAsia="MS Mincho" w:hAnsi="Courier New" w:cs="Courier New"/>
          <w:b/>
          <w:sz w:val="28"/>
          <w:szCs w:val="28"/>
          <w:lang w:eastAsia="uk-UA"/>
        </w:rPr>
      </w:pPr>
    </w:p>
    <w:p w:rsidR="00426062" w:rsidRPr="00426062" w:rsidRDefault="00426062" w:rsidP="00426062">
      <w:pPr>
        <w:keepNext/>
        <w:tabs>
          <w:tab w:val="left" w:pos="-3686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0"/>
        <w:rPr>
          <w:rFonts w:ascii="Times New Roman" w:eastAsia="MS Mincho" w:hAnsi="Times New Roman"/>
          <w:b/>
          <w:sz w:val="28"/>
          <w:szCs w:val="28"/>
          <w:lang w:val="ru-RU" w:eastAsia="uk-UA"/>
        </w:rPr>
      </w:pPr>
      <w:r w:rsidRPr="00426062">
        <w:rPr>
          <w:rFonts w:ascii="Times New Roman" w:eastAsia="MS Mincho" w:hAnsi="Times New Roman"/>
          <w:b/>
          <w:sz w:val="28"/>
          <w:szCs w:val="28"/>
          <w:lang w:eastAsia="uk-UA"/>
        </w:rPr>
        <w:t>Р  І   Ш   Е   Н   Н   Я</w:t>
      </w:r>
    </w:p>
    <w:p w:rsidR="00426062" w:rsidRPr="00426062" w:rsidRDefault="00426062" w:rsidP="0042606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ru-RU" w:eastAsia="uk-UA"/>
        </w:rPr>
      </w:pPr>
    </w:p>
    <w:p w:rsidR="00426062" w:rsidRPr="000332E8" w:rsidRDefault="000332E8" w:rsidP="00426062">
      <w:pPr>
        <w:keepNext/>
        <w:tabs>
          <w:tab w:val="left" w:pos="-3686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0"/>
        <w:rPr>
          <w:rFonts w:ascii="Times New Roman" w:eastAsia="MS Mincho" w:hAnsi="Times New Roman"/>
          <w:b/>
          <w:sz w:val="24"/>
          <w:szCs w:val="24"/>
          <w:lang w:eastAsia="uk-UA"/>
        </w:rPr>
      </w:pPr>
      <w:r>
        <w:rPr>
          <w:rFonts w:ascii="Times New Roman" w:eastAsia="MS Mincho" w:hAnsi="Times New Roman"/>
          <w:b/>
          <w:sz w:val="24"/>
          <w:szCs w:val="24"/>
          <w:lang w:eastAsia="uk-UA"/>
        </w:rPr>
        <w:t>«</w:t>
      </w:r>
      <w:r>
        <w:rPr>
          <w:rFonts w:ascii="Times New Roman" w:eastAsia="MS Mincho" w:hAnsi="Times New Roman"/>
          <w:b/>
          <w:sz w:val="24"/>
          <w:szCs w:val="24"/>
          <w:lang w:val="ru-RU" w:eastAsia="uk-UA"/>
        </w:rPr>
        <w:t>24</w:t>
      </w:r>
      <w:r w:rsidR="00426062" w:rsidRPr="00426062">
        <w:rPr>
          <w:rFonts w:ascii="Times New Roman" w:eastAsia="MS Mincho" w:hAnsi="Times New Roman"/>
          <w:b/>
          <w:sz w:val="24"/>
          <w:szCs w:val="24"/>
          <w:lang w:eastAsia="uk-UA"/>
        </w:rPr>
        <w:t>» жовтня</w:t>
      </w:r>
      <w:r w:rsidR="00426062" w:rsidRPr="00426062">
        <w:rPr>
          <w:rFonts w:ascii="Times New Roman" w:eastAsia="MS Mincho" w:hAnsi="Times New Roman"/>
          <w:b/>
          <w:sz w:val="24"/>
          <w:szCs w:val="24"/>
          <w:lang w:val="ru-RU" w:eastAsia="uk-UA"/>
        </w:rPr>
        <w:t xml:space="preserve"> 201</w:t>
      </w:r>
      <w:r w:rsidR="00426062" w:rsidRPr="00426062">
        <w:rPr>
          <w:rFonts w:ascii="Times New Roman" w:eastAsia="MS Mincho" w:hAnsi="Times New Roman"/>
          <w:b/>
          <w:sz w:val="24"/>
          <w:szCs w:val="24"/>
          <w:lang w:eastAsia="uk-UA"/>
        </w:rPr>
        <w:t>9</w:t>
      </w:r>
      <w:r w:rsidR="00426062" w:rsidRPr="00426062">
        <w:rPr>
          <w:rFonts w:ascii="Times New Roman" w:eastAsia="MS Mincho" w:hAnsi="Times New Roman"/>
          <w:b/>
          <w:sz w:val="24"/>
          <w:szCs w:val="24"/>
          <w:lang w:val="ru-RU" w:eastAsia="uk-UA"/>
        </w:rPr>
        <w:t xml:space="preserve"> року</w:t>
      </w:r>
      <w:r w:rsidR="00426062" w:rsidRPr="00426062">
        <w:rPr>
          <w:rFonts w:ascii="Times New Roman" w:eastAsia="MS Mincho" w:hAnsi="Times New Roman"/>
          <w:b/>
          <w:sz w:val="24"/>
          <w:szCs w:val="24"/>
          <w:lang w:eastAsia="uk-UA"/>
        </w:rPr>
        <w:t xml:space="preserve"> </w:t>
      </w:r>
      <w:r w:rsidR="00426062" w:rsidRPr="00426062">
        <w:rPr>
          <w:rFonts w:ascii="Times New Roman" w:eastAsia="MS Mincho" w:hAnsi="Times New Roman"/>
          <w:b/>
          <w:sz w:val="24"/>
          <w:szCs w:val="24"/>
          <w:lang w:eastAsia="uk-UA"/>
        </w:rPr>
        <w:tab/>
      </w:r>
      <w:r w:rsidR="00426062" w:rsidRPr="00426062">
        <w:rPr>
          <w:rFonts w:ascii="Times New Roman" w:eastAsia="MS Mincho" w:hAnsi="Times New Roman"/>
          <w:b/>
          <w:sz w:val="24"/>
          <w:szCs w:val="24"/>
          <w:lang w:eastAsia="uk-UA"/>
        </w:rPr>
        <w:tab/>
      </w:r>
      <w:r w:rsidR="00426062" w:rsidRPr="00426062">
        <w:rPr>
          <w:rFonts w:ascii="Times New Roman" w:eastAsia="MS Mincho" w:hAnsi="Times New Roman"/>
          <w:b/>
          <w:sz w:val="24"/>
          <w:szCs w:val="24"/>
          <w:lang w:eastAsia="uk-UA"/>
        </w:rPr>
        <w:tab/>
      </w:r>
      <w:r w:rsidR="00426062" w:rsidRPr="00426062">
        <w:rPr>
          <w:rFonts w:ascii="Times New Roman" w:eastAsia="MS Mincho" w:hAnsi="Times New Roman"/>
          <w:b/>
          <w:sz w:val="24"/>
          <w:szCs w:val="24"/>
          <w:lang w:eastAsia="uk-UA"/>
        </w:rPr>
        <w:tab/>
      </w:r>
      <w:r w:rsidR="00426062" w:rsidRPr="00426062">
        <w:rPr>
          <w:rFonts w:ascii="Times New Roman" w:eastAsia="MS Mincho" w:hAnsi="Times New Roman"/>
          <w:b/>
          <w:sz w:val="24"/>
          <w:szCs w:val="24"/>
          <w:lang w:eastAsia="uk-UA"/>
        </w:rPr>
        <w:tab/>
        <w:t xml:space="preserve">                          №</w:t>
      </w:r>
      <w:r>
        <w:rPr>
          <w:rFonts w:ascii="Times New Roman" w:eastAsia="MS Mincho" w:hAnsi="Times New Roman"/>
          <w:b/>
          <w:sz w:val="24"/>
          <w:szCs w:val="24"/>
          <w:lang w:eastAsia="uk-UA"/>
        </w:rPr>
        <w:t xml:space="preserve"> </w:t>
      </w:r>
      <w:r>
        <w:rPr>
          <w:rFonts w:ascii="Times New Roman" w:eastAsia="MS Mincho" w:hAnsi="Times New Roman"/>
          <w:b/>
          <w:sz w:val="24"/>
          <w:szCs w:val="24"/>
          <w:lang w:val="ru-RU" w:eastAsia="uk-UA"/>
        </w:rPr>
        <w:t>4046</w:t>
      </w:r>
      <w:r w:rsidR="00426062" w:rsidRPr="00426062">
        <w:rPr>
          <w:rFonts w:ascii="Times New Roman" w:eastAsia="MS Mincho" w:hAnsi="Times New Roman"/>
          <w:b/>
          <w:sz w:val="24"/>
          <w:szCs w:val="24"/>
          <w:lang w:eastAsia="uk-UA"/>
        </w:rPr>
        <w:t>- 67 -</w:t>
      </w:r>
      <w:r w:rsidR="00426062" w:rsidRPr="00426062">
        <w:rPr>
          <w:rFonts w:ascii="Times New Roman" w:eastAsia="MS Mincho" w:hAnsi="Times New Roman"/>
          <w:b/>
          <w:sz w:val="24"/>
          <w:szCs w:val="24"/>
          <w:lang w:val="en-US" w:eastAsia="uk-UA"/>
        </w:rPr>
        <w:t>V</w:t>
      </w:r>
      <w:r w:rsidR="00426062" w:rsidRPr="00426062">
        <w:rPr>
          <w:rFonts w:ascii="Times New Roman" w:eastAsia="MS Mincho" w:hAnsi="Times New Roman"/>
          <w:b/>
          <w:sz w:val="24"/>
          <w:szCs w:val="24"/>
          <w:lang w:eastAsia="uk-UA"/>
        </w:rPr>
        <w:t>ІІ</w:t>
      </w:r>
    </w:p>
    <w:p w:rsidR="00426062" w:rsidRPr="00426062" w:rsidRDefault="00426062" w:rsidP="00426062">
      <w:pPr>
        <w:spacing w:after="0" w:line="240" w:lineRule="auto"/>
        <w:rPr>
          <w:rFonts w:ascii="Times New Roman" w:eastAsia="Times New Roman" w:hAnsi="Times New Roman"/>
          <w:b/>
          <w:sz w:val="26"/>
          <w:szCs w:val="24"/>
          <w:lang w:eastAsia="ru-RU"/>
        </w:rPr>
      </w:pPr>
      <w:r w:rsidRPr="00426062">
        <w:rPr>
          <w:rFonts w:ascii="Times New Roman" w:eastAsia="Times New Roman" w:hAnsi="Times New Roman"/>
          <w:b/>
          <w:sz w:val="28"/>
          <w:szCs w:val="24"/>
          <w:lang w:eastAsia="ru-RU"/>
        </w:rPr>
        <w:t xml:space="preserve">                                       </w:t>
      </w:r>
      <w:r w:rsidRPr="00426062">
        <w:rPr>
          <w:rFonts w:ascii="Times New Roman" w:eastAsia="Times New Roman" w:hAnsi="Times New Roman"/>
          <w:b/>
          <w:sz w:val="26"/>
          <w:szCs w:val="24"/>
          <w:lang w:eastAsia="ru-RU"/>
        </w:rPr>
        <w:tab/>
        <w:t xml:space="preserve">          </w:t>
      </w:r>
      <w:r w:rsidRPr="00426062">
        <w:rPr>
          <w:rFonts w:ascii="Times New Roman" w:eastAsia="Times New Roman" w:hAnsi="Times New Roman"/>
          <w:b/>
          <w:sz w:val="26"/>
          <w:szCs w:val="24"/>
          <w:lang w:eastAsia="ru-RU"/>
        </w:rPr>
        <w:tab/>
      </w:r>
      <w:r w:rsidRPr="00426062">
        <w:rPr>
          <w:rFonts w:ascii="Times New Roman" w:eastAsia="Times New Roman" w:hAnsi="Times New Roman"/>
          <w:b/>
          <w:sz w:val="26"/>
          <w:szCs w:val="24"/>
          <w:lang w:eastAsia="ru-RU"/>
        </w:rPr>
        <w:tab/>
        <w:t xml:space="preserve">        </w:t>
      </w:r>
    </w:p>
    <w:p w:rsidR="00426062" w:rsidRPr="00426062" w:rsidRDefault="00426062" w:rsidP="00426062">
      <w:pPr>
        <w:keepNext/>
        <w:tabs>
          <w:tab w:val="left" w:pos="-3686"/>
        </w:tabs>
        <w:overflowPunct w:val="0"/>
        <w:autoSpaceDE w:val="0"/>
        <w:autoSpaceDN w:val="0"/>
        <w:adjustRightInd w:val="0"/>
        <w:spacing w:after="0" w:line="240" w:lineRule="auto"/>
        <w:ind w:right="4202"/>
        <w:jc w:val="both"/>
        <w:textAlignment w:val="baseline"/>
        <w:outlineLvl w:val="0"/>
        <w:rPr>
          <w:rFonts w:ascii="Times New Roman" w:eastAsia="MS Mincho" w:hAnsi="Times New Roman"/>
          <w:b/>
          <w:sz w:val="28"/>
          <w:szCs w:val="28"/>
          <w:lang w:eastAsia="uk-UA"/>
        </w:rPr>
      </w:pPr>
      <w:r w:rsidRPr="00426062">
        <w:rPr>
          <w:rFonts w:ascii="Times New Roman" w:eastAsia="MS Mincho" w:hAnsi="Times New Roman"/>
          <w:b/>
          <w:sz w:val="28"/>
          <w:szCs w:val="28"/>
          <w:lang w:eastAsia="uk-UA"/>
        </w:rPr>
        <w:t xml:space="preserve">Про затвердження Програми </w:t>
      </w:r>
    </w:p>
    <w:p w:rsidR="00426062" w:rsidRPr="00426062" w:rsidRDefault="00426062" w:rsidP="00426062">
      <w:pPr>
        <w:tabs>
          <w:tab w:val="left" w:pos="-368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426062">
        <w:rPr>
          <w:rFonts w:ascii="Times New Roman" w:hAnsi="Times New Roman"/>
          <w:b/>
          <w:sz w:val="28"/>
          <w:szCs w:val="28"/>
        </w:rPr>
        <w:t xml:space="preserve">«Безпечна Бучанська громада» </w:t>
      </w:r>
    </w:p>
    <w:p w:rsidR="00426062" w:rsidRPr="00426062" w:rsidRDefault="00426062" w:rsidP="00426062">
      <w:pPr>
        <w:tabs>
          <w:tab w:val="left" w:pos="-368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426062">
        <w:rPr>
          <w:rFonts w:ascii="Times New Roman" w:hAnsi="Times New Roman"/>
          <w:b/>
          <w:sz w:val="28"/>
          <w:szCs w:val="28"/>
        </w:rPr>
        <w:t>на 2020-2022 роки</w:t>
      </w:r>
    </w:p>
    <w:p w:rsidR="00426062" w:rsidRPr="00426062" w:rsidRDefault="00426062" w:rsidP="00426062">
      <w:pPr>
        <w:tabs>
          <w:tab w:val="left" w:pos="-368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42606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</w:r>
    </w:p>
    <w:p w:rsidR="00426062" w:rsidRPr="00426062" w:rsidRDefault="00426062" w:rsidP="00426062">
      <w:pPr>
        <w:tabs>
          <w:tab w:val="left" w:pos="-3686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42606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  <w:t>Розглянувши пропозиції громадських організацій, керівників підприємств, установ та організацій Бучанської міської об’єднаної територіальної громади, з метою організації безпеки об’єктів життєдіяльності, запобігання виникнення дорожньо-транспортних пригод та оперативного реагування на можливі надзвичайні ситуації,   керуючись Законом України «Про місцеве самоврядування в Україні», міська рада</w:t>
      </w:r>
    </w:p>
    <w:p w:rsidR="00426062" w:rsidRPr="00426062" w:rsidRDefault="00426062" w:rsidP="00426062">
      <w:pPr>
        <w:tabs>
          <w:tab w:val="left" w:pos="-3686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426062"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  <w:t xml:space="preserve"> </w:t>
      </w:r>
    </w:p>
    <w:p w:rsidR="00426062" w:rsidRPr="00426062" w:rsidRDefault="00426062" w:rsidP="00426062">
      <w:pPr>
        <w:tabs>
          <w:tab w:val="left" w:pos="-3686"/>
        </w:tabs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32"/>
          <w:szCs w:val="32"/>
          <w:lang w:eastAsia="ru-RU"/>
        </w:rPr>
      </w:pPr>
      <w:r w:rsidRPr="00426062">
        <w:rPr>
          <w:rFonts w:ascii="Times New Roman" w:eastAsia="Times New Roman" w:hAnsi="Times New Roman"/>
          <w:b/>
          <w:color w:val="000000"/>
          <w:sz w:val="32"/>
          <w:szCs w:val="32"/>
          <w:lang w:eastAsia="ru-RU"/>
        </w:rPr>
        <w:t>ВИРІШИЛА:</w:t>
      </w:r>
    </w:p>
    <w:p w:rsidR="00426062" w:rsidRPr="00426062" w:rsidRDefault="00426062" w:rsidP="00426062">
      <w:pPr>
        <w:tabs>
          <w:tab w:val="left" w:pos="-3686"/>
        </w:tabs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32"/>
          <w:szCs w:val="32"/>
          <w:lang w:eastAsia="ru-RU"/>
        </w:rPr>
      </w:pPr>
    </w:p>
    <w:p w:rsidR="00426062" w:rsidRPr="00426062" w:rsidRDefault="00426062" w:rsidP="00426062">
      <w:pPr>
        <w:numPr>
          <w:ilvl w:val="0"/>
          <w:numId w:val="10"/>
        </w:numPr>
        <w:tabs>
          <w:tab w:val="left" w:pos="-368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26062">
        <w:rPr>
          <w:rFonts w:ascii="Times New Roman" w:eastAsia="Times New Roman" w:hAnsi="Times New Roman"/>
          <w:sz w:val="28"/>
          <w:szCs w:val="28"/>
          <w:lang w:eastAsia="ru-RU"/>
        </w:rPr>
        <w:t xml:space="preserve">Затвердити Програму </w:t>
      </w:r>
      <w:r w:rsidRPr="00426062">
        <w:rPr>
          <w:rFonts w:ascii="Times New Roman" w:hAnsi="Times New Roman"/>
          <w:sz w:val="28"/>
          <w:szCs w:val="28"/>
        </w:rPr>
        <w:t>«Безпечна Бучанська громада»</w:t>
      </w:r>
      <w:r w:rsidRPr="00426062">
        <w:rPr>
          <w:rFonts w:ascii="Times New Roman" w:hAnsi="Times New Roman"/>
          <w:b/>
          <w:sz w:val="28"/>
          <w:szCs w:val="28"/>
        </w:rPr>
        <w:t xml:space="preserve"> </w:t>
      </w:r>
      <w:r w:rsidRPr="00426062">
        <w:rPr>
          <w:rFonts w:ascii="Times New Roman" w:eastAsia="Times New Roman" w:hAnsi="Times New Roman"/>
          <w:sz w:val="28"/>
          <w:szCs w:val="28"/>
          <w:lang w:eastAsia="ru-RU"/>
        </w:rPr>
        <w:t>Бучанської міської об’єднаної територіальної громади на 2020-2022 роки (додається).</w:t>
      </w:r>
    </w:p>
    <w:p w:rsidR="00426062" w:rsidRPr="00426062" w:rsidRDefault="00426062" w:rsidP="00426062">
      <w:pPr>
        <w:numPr>
          <w:ilvl w:val="0"/>
          <w:numId w:val="10"/>
        </w:numPr>
        <w:tabs>
          <w:tab w:val="left" w:pos="-368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426062">
        <w:rPr>
          <w:rFonts w:ascii="Times New Roman" w:eastAsia="Times New Roman" w:hAnsi="Times New Roman"/>
          <w:sz w:val="28"/>
          <w:szCs w:val="28"/>
          <w:lang w:eastAsia="ru-RU"/>
        </w:rPr>
        <w:t xml:space="preserve">Визначити відділ з питань надзвичайних ситуацій, цивільного захисту населення та оборонно-мобілізаційної роботи Бучанської міської ради відповідальним за реалізацію Програми </w:t>
      </w:r>
      <w:r w:rsidRPr="00426062">
        <w:rPr>
          <w:rFonts w:ascii="Times New Roman" w:hAnsi="Times New Roman"/>
          <w:sz w:val="28"/>
          <w:szCs w:val="28"/>
        </w:rPr>
        <w:t>«Безпечна Бучанська громада» на 2020-2022 роки.</w:t>
      </w:r>
    </w:p>
    <w:p w:rsidR="00426062" w:rsidRPr="00426062" w:rsidRDefault="00426062" w:rsidP="00426062">
      <w:pPr>
        <w:numPr>
          <w:ilvl w:val="0"/>
          <w:numId w:val="10"/>
        </w:numPr>
        <w:tabs>
          <w:tab w:val="left" w:pos="-368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426062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Фінансовому управлінню </w:t>
      </w:r>
      <w:r w:rsidRPr="00426062">
        <w:rPr>
          <w:rFonts w:ascii="Times New Roman" w:eastAsia="Times New Roman" w:hAnsi="Times New Roman"/>
          <w:sz w:val="28"/>
          <w:szCs w:val="28"/>
          <w:lang w:eastAsia="ru-RU"/>
        </w:rPr>
        <w:t xml:space="preserve">Бучанської міської ради </w:t>
      </w:r>
      <w:r w:rsidRPr="00426062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передбачити у бюджеті </w:t>
      </w:r>
      <w:r w:rsidRPr="00426062">
        <w:rPr>
          <w:rFonts w:ascii="Times New Roman" w:eastAsia="Times New Roman" w:hAnsi="Times New Roman"/>
          <w:sz w:val="28"/>
          <w:szCs w:val="28"/>
          <w:lang w:eastAsia="ru-RU"/>
        </w:rPr>
        <w:t>територіальної громади</w:t>
      </w:r>
      <w:r w:rsidRPr="00426062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видатки на виконання Програми </w:t>
      </w:r>
      <w:r w:rsidRPr="00426062">
        <w:rPr>
          <w:rFonts w:ascii="Times New Roman" w:hAnsi="Times New Roman"/>
          <w:sz w:val="28"/>
          <w:szCs w:val="28"/>
        </w:rPr>
        <w:t>«Безпечна Бучанська громада»</w:t>
      </w:r>
      <w:r w:rsidRPr="00426062">
        <w:rPr>
          <w:rFonts w:ascii="Times New Roman" w:hAnsi="Times New Roman"/>
          <w:b/>
          <w:sz w:val="28"/>
          <w:szCs w:val="28"/>
        </w:rPr>
        <w:t xml:space="preserve"> </w:t>
      </w:r>
      <w:r w:rsidRPr="00426062">
        <w:rPr>
          <w:rFonts w:ascii="Times New Roman" w:eastAsia="Times New Roman" w:hAnsi="Times New Roman"/>
          <w:sz w:val="28"/>
          <w:szCs w:val="28"/>
          <w:lang w:eastAsia="ru-RU"/>
        </w:rPr>
        <w:t>на 2020-2022 роки.</w:t>
      </w:r>
    </w:p>
    <w:p w:rsidR="00426062" w:rsidRPr="00426062" w:rsidRDefault="00426062" w:rsidP="00426062">
      <w:pPr>
        <w:numPr>
          <w:ilvl w:val="0"/>
          <w:numId w:val="10"/>
        </w:numPr>
        <w:tabs>
          <w:tab w:val="left" w:pos="-368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426062">
        <w:rPr>
          <w:rFonts w:ascii="Times New Roman" w:eastAsia="MS Mincho" w:hAnsi="Times New Roman"/>
          <w:sz w:val="28"/>
          <w:szCs w:val="28"/>
          <w:lang w:eastAsia="uk-UA"/>
        </w:rPr>
        <w:t xml:space="preserve">Контроль за виконанням цього рішення покласти на </w:t>
      </w:r>
      <w:r w:rsidRPr="00426062">
        <w:rPr>
          <w:rFonts w:ascii="Times New Roman" w:eastAsia="Times New Roman" w:hAnsi="Times New Roman"/>
          <w:sz w:val="28"/>
          <w:szCs w:val="28"/>
          <w:lang w:val="ru-RU" w:eastAsia="ru-RU"/>
        </w:rPr>
        <w:t>постійн</w:t>
      </w:r>
      <w:r w:rsidRPr="00426062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426062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комісію з питань транспорту, зв’язку, торгівлі та побутового обслуговування Бучанської  міської ради.</w:t>
      </w:r>
    </w:p>
    <w:p w:rsidR="00426062" w:rsidRPr="00426062" w:rsidRDefault="00426062" w:rsidP="00426062">
      <w:pPr>
        <w:tabs>
          <w:tab w:val="left" w:pos="-3686"/>
        </w:tabs>
        <w:spacing w:after="0" w:line="240" w:lineRule="auto"/>
        <w:ind w:firstLine="360"/>
        <w:jc w:val="both"/>
        <w:rPr>
          <w:rFonts w:ascii="Times New Roman" w:eastAsia="MS Mincho" w:hAnsi="Times New Roman"/>
          <w:color w:val="000000"/>
          <w:sz w:val="26"/>
          <w:szCs w:val="24"/>
          <w:lang w:eastAsia="uk-UA"/>
        </w:rPr>
      </w:pPr>
    </w:p>
    <w:p w:rsidR="00426062" w:rsidRPr="00426062" w:rsidRDefault="00426062" w:rsidP="00426062">
      <w:pPr>
        <w:spacing w:after="0" w:line="240" w:lineRule="auto"/>
        <w:ind w:firstLine="360"/>
        <w:jc w:val="both"/>
        <w:rPr>
          <w:rFonts w:ascii="Times New Roman" w:eastAsia="Times New Roman" w:hAnsi="Times New Roman"/>
          <w:b/>
          <w:sz w:val="26"/>
          <w:szCs w:val="24"/>
          <w:lang w:eastAsia="ru-RU"/>
        </w:rPr>
      </w:pPr>
    </w:p>
    <w:p w:rsidR="00426062" w:rsidRPr="00426062" w:rsidRDefault="00426062" w:rsidP="00426062">
      <w:pPr>
        <w:keepNext/>
        <w:tabs>
          <w:tab w:val="left" w:pos="-3686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0"/>
        <w:rPr>
          <w:rFonts w:ascii="Times New Roman" w:eastAsia="MS Mincho" w:hAnsi="Times New Roman"/>
          <w:b/>
          <w:sz w:val="28"/>
          <w:szCs w:val="24"/>
          <w:lang w:eastAsia="uk-UA"/>
        </w:rPr>
      </w:pPr>
      <w:r w:rsidRPr="00426062">
        <w:rPr>
          <w:rFonts w:ascii="Times New Roman" w:eastAsia="MS Mincho" w:hAnsi="Times New Roman"/>
          <w:b/>
          <w:sz w:val="28"/>
          <w:szCs w:val="24"/>
          <w:lang w:eastAsia="uk-UA"/>
        </w:rPr>
        <w:t>Міський голова                                                                        А.П. Федорук</w:t>
      </w:r>
    </w:p>
    <w:p w:rsidR="00426062" w:rsidRPr="00426062" w:rsidRDefault="00426062" w:rsidP="00426062">
      <w:pPr>
        <w:keepNext/>
        <w:tabs>
          <w:tab w:val="left" w:pos="-3686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0"/>
        <w:rPr>
          <w:rFonts w:ascii="Times New Roman" w:eastAsia="MS Mincho" w:hAnsi="Times New Roman"/>
          <w:b/>
          <w:sz w:val="28"/>
          <w:szCs w:val="24"/>
          <w:lang w:eastAsia="uk-UA"/>
        </w:rPr>
      </w:pPr>
      <w:r w:rsidRPr="00426062">
        <w:rPr>
          <w:rFonts w:ascii="Times New Roman" w:eastAsia="MS Mincho" w:hAnsi="Times New Roman"/>
          <w:b/>
          <w:sz w:val="28"/>
          <w:szCs w:val="24"/>
          <w:lang w:eastAsia="uk-UA"/>
        </w:rPr>
        <w:t xml:space="preserve">                                                                           </w:t>
      </w:r>
    </w:p>
    <w:p w:rsidR="00426062" w:rsidRPr="00426062" w:rsidRDefault="00426062" w:rsidP="00426062">
      <w:pPr>
        <w:tabs>
          <w:tab w:val="left" w:pos="-3686"/>
        </w:tabs>
        <w:spacing w:after="0" w:line="240" w:lineRule="auto"/>
        <w:jc w:val="both"/>
        <w:rPr>
          <w:rFonts w:ascii="Times New Roman" w:eastAsia="Times New Roman" w:hAnsi="Times New Roman"/>
          <w:b/>
          <w:sz w:val="26"/>
          <w:szCs w:val="24"/>
          <w:lang w:eastAsia="ru-RU"/>
        </w:rPr>
      </w:pPr>
    </w:p>
    <w:p w:rsidR="00426062" w:rsidRDefault="00426062" w:rsidP="00971AF8">
      <w:pPr>
        <w:tabs>
          <w:tab w:val="left" w:pos="-3686"/>
          <w:tab w:val="left" w:pos="558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26062" w:rsidRDefault="00426062" w:rsidP="00971AF8">
      <w:pPr>
        <w:tabs>
          <w:tab w:val="left" w:pos="-3686"/>
          <w:tab w:val="left" w:pos="558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26062" w:rsidRDefault="00426062" w:rsidP="00971AF8">
      <w:pPr>
        <w:tabs>
          <w:tab w:val="left" w:pos="-3686"/>
          <w:tab w:val="left" w:pos="558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26062" w:rsidRDefault="00426062" w:rsidP="00971AF8">
      <w:pPr>
        <w:tabs>
          <w:tab w:val="left" w:pos="-3686"/>
          <w:tab w:val="left" w:pos="558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71AF8" w:rsidRPr="00971AF8" w:rsidRDefault="00971AF8" w:rsidP="00971AF8">
      <w:pPr>
        <w:tabs>
          <w:tab w:val="left" w:pos="-3686"/>
          <w:tab w:val="left" w:pos="5580"/>
        </w:tabs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sz w:val="28"/>
          <w:szCs w:val="28"/>
        </w:rPr>
        <w:tab/>
        <w:t xml:space="preserve">  </w:t>
      </w:r>
      <w:r w:rsidR="00356CD8">
        <w:rPr>
          <w:rFonts w:ascii="Times New Roman" w:hAnsi="Times New Roman"/>
          <w:sz w:val="28"/>
          <w:szCs w:val="28"/>
        </w:rPr>
        <w:t xml:space="preserve">    </w:t>
      </w:r>
      <w:r w:rsidR="000766D9">
        <w:rPr>
          <w:rFonts w:ascii="Times New Roman" w:hAnsi="Times New Roman"/>
          <w:sz w:val="28"/>
          <w:szCs w:val="28"/>
        </w:rPr>
        <w:t xml:space="preserve"> </w:t>
      </w:r>
      <w:r w:rsidRPr="00971AF8">
        <w:rPr>
          <w:rFonts w:ascii="Times New Roman" w:hAnsi="Times New Roman"/>
          <w:b/>
          <w:sz w:val="24"/>
          <w:szCs w:val="24"/>
          <w:lang w:eastAsia="ru-RU"/>
        </w:rPr>
        <w:t xml:space="preserve">Додаток </w:t>
      </w:r>
    </w:p>
    <w:p w:rsidR="00971AF8" w:rsidRPr="00971AF8" w:rsidRDefault="00971AF8" w:rsidP="00971AF8">
      <w:pPr>
        <w:tabs>
          <w:tab w:val="left" w:pos="-3686"/>
          <w:tab w:val="left" w:pos="5580"/>
        </w:tabs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  <w:r w:rsidRPr="00971AF8">
        <w:rPr>
          <w:rFonts w:ascii="Times New Roman" w:hAnsi="Times New Roman"/>
          <w:b/>
          <w:sz w:val="24"/>
          <w:szCs w:val="24"/>
          <w:lang w:eastAsia="ru-RU"/>
        </w:rPr>
        <w:t xml:space="preserve">                                                                                              </w:t>
      </w:r>
      <w:r>
        <w:rPr>
          <w:rFonts w:ascii="Times New Roman" w:hAnsi="Times New Roman"/>
          <w:b/>
          <w:sz w:val="24"/>
          <w:szCs w:val="24"/>
          <w:lang w:eastAsia="ru-RU"/>
        </w:rPr>
        <w:t xml:space="preserve">        </w:t>
      </w:r>
      <w:r w:rsidRPr="00971AF8">
        <w:rPr>
          <w:rFonts w:ascii="Times New Roman" w:hAnsi="Times New Roman"/>
          <w:b/>
          <w:sz w:val="24"/>
          <w:szCs w:val="24"/>
          <w:lang w:eastAsia="ru-RU"/>
        </w:rPr>
        <w:t>до рішення</w:t>
      </w:r>
    </w:p>
    <w:p w:rsidR="00971AF8" w:rsidRPr="00971AF8" w:rsidRDefault="00971AF8" w:rsidP="00971AF8">
      <w:pPr>
        <w:tabs>
          <w:tab w:val="left" w:pos="-3686"/>
          <w:tab w:val="left" w:pos="5580"/>
        </w:tabs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  <w:r w:rsidRPr="00971AF8">
        <w:rPr>
          <w:rFonts w:ascii="Times New Roman" w:hAnsi="Times New Roman"/>
          <w:b/>
          <w:sz w:val="24"/>
          <w:szCs w:val="24"/>
          <w:lang w:eastAsia="ru-RU"/>
        </w:rPr>
        <w:tab/>
        <w:t xml:space="preserve">         Бучанської міської ради</w:t>
      </w:r>
    </w:p>
    <w:p w:rsidR="00971AF8" w:rsidRPr="00971AF8" w:rsidRDefault="00971AF8" w:rsidP="00971AF8">
      <w:pPr>
        <w:tabs>
          <w:tab w:val="left" w:pos="-3686"/>
          <w:tab w:val="left" w:pos="5580"/>
        </w:tabs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  <w:r w:rsidRPr="00971AF8">
        <w:rPr>
          <w:rFonts w:ascii="Times New Roman" w:hAnsi="Times New Roman"/>
          <w:b/>
          <w:sz w:val="24"/>
          <w:szCs w:val="24"/>
          <w:lang w:eastAsia="ru-RU"/>
        </w:rPr>
        <w:tab/>
        <w:t xml:space="preserve">         № </w:t>
      </w:r>
      <w:r w:rsidR="000332E8">
        <w:rPr>
          <w:rFonts w:ascii="Times New Roman" w:hAnsi="Times New Roman"/>
          <w:b/>
          <w:sz w:val="24"/>
          <w:szCs w:val="24"/>
          <w:lang w:eastAsia="ru-RU"/>
        </w:rPr>
        <w:t xml:space="preserve">4046 </w:t>
      </w:r>
      <w:r w:rsidRPr="00971AF8">
        <w:rPr>
          <w:rFonts w:ascii="Times New Roman" w:hAnsi="Times New Roman"/>
          <w:b/>
          <w:sz w:val="24"/>
          <w:szCs w:val="24"/>
          <w:lang w:eastAsia="ru-RU"/>
        </w:rPr>
        <w:t xml:space="preserve">- </w:t>
      </w:r>
      <w:r w:rsidR="00561907">
        <w:rPr>
          <w:rFonts w:ascii="Times New Roman" w:hAnsi="Times New Roman"/>
          <w:b/>
          <w:sz w:val="24"/>
          <w:szCs w:val="24"/>
          <w:lang w:eastAsia="ru-RU"/>
        </w:rPr>
        <w:t>67</w:t>
      </w:r>
      <w:r w:rsidRPr="00971AF8">
        <w:rPr>
          <w:rFonts w:ascii="Times New Roman" w:hAnsi="Times New Roman"/>
          <w:b/>
          <w:sz w:val="24"/>
          <w:szCs w:val="24"/>
          <w:lang w:eastAsia="ru-RU"/>
        </w:rPr>
        <w:t>–</w:t>
      </w:r>
      <w:r w:rsidRPr="00971AF8">
        <w:rPr>
          <w:rFonts w:ascii="Times New Roman" w:hAnsi="Times New Roman"/>
          <w:b/>
          <w:sz w:val="24"/>
          <w:szCs w:val="24"/>
          <w:lang w:val="en-US" w:eastAsia="ru-RU"/>
        </w:rPr>
        <w:t>V</w:t>
      </w:r>
      <w:r w:rsidRPr="00971AF8">
        <w:rPr>
          <w:rFonts w:ascii="Times New Roman" w:hAnsi="Times New Roman"/>
          <w:b/>
          <w:sz w:val="24"/>
          <w:szCs w:val="24"/>
          <w:lang w:eastAsia="ru-RU"/>
        </w:rPr>
        <w:t>ІІ</w:t>
      </w:r>
    </w:p>
    <w:p w:rsidR="00971AF8" w:rsidRPr="00971AF8" w:rsidRDefault="00971AF8" w:rsidP="00971AF8">
      <w:pPr>
        <w:tabs>
          <w:tab w:val="left" w:pos="-3686"/>
        </w:tabs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  <w:r w:rsidRPr="00971AF8">
        <w:rPr>
          <w:rFonts w:ascii="Times New Roman" w:hAnsi="Times New Roman"/>
          <w:b/>
          <w:sz w:val="24"/>
          <w:szCs w:val="24"/>
          <w:lang w:eastAsia="ru-RU"/>
        </w:rPr>
        <w:tab/>
        <w:t xml:space="preserve">        </w:t>
      </w:r>
      <w:r w:rsidRPr="00971AF8">
        <w:rPr>
          <w:rFonts w:ascii="Times New Roman" w:hAnsi="Times New Roman"/>
          <w:b/>
          <w:sz w:val="24"/>
          <w:szCs w:val="24"/>
          <w:lang w:eastAsia="ru-RU"/>
        </w:rPr>
        <w:tab/>
      </w:r>
      <w:r w:rsidRPr="00971AF8">
        <w:rPr>
          <w:rFonts w:ascii="Times New Roman" w:hAnsi="Times New Roman"/>
          <w:b/>
          <w:sz w:val="24"/>
          <w:szCs w:val="24"/>
          <w:lang w:eastAsia="ru-RU"/>
        </w:rPr>
        <w:tab/>
      </w:r>
      <w:r w:rsidRPr="00971AF8">
        <w:rPr>
          <w:rFonts w:ascii="Times New Roman" w:hAnsi="Times New Roman"/>
          <w:b/>
          <w:sz w:val="24"/>
          <w:szCs w:val="24"/>
          <w:lang w:eastAsia="ru-RU"/>
        </w:rPr>
        <w:tab/>
      </w:r>
      <w:r w:rsidRPr="00971AF8">
        <w:rPr>
          <w:rFonts w:ascii="Times New Roman" w:hAnsi="Times New Roman"/>
          <w:b/>
          <w:sz w:val="24"/>
          <w:szCs w:val="24"/>
          <w:lang w:eastAsia="ru-RU"/>
        </w:rPr>
        <w:tab/>
      </w:r>
      <w:r w:rsidRPr="00971AF8">
        <w:rPr>
          <w:rFonts w:ascii="Times New Roman" w:hAnsi="Times New Roman"/>
          <w:b/>
          <w:sz w:val="24"/>
          <w:szCs w:val="24"/>
          <w:lang w:eastAsia="ru-RU"/>
        </w:rPr>
        <w:tab/>
      </w:r>
      <w:r w:rsidRPr="00971AF8">
        <w:rPr>
          <w:rFonts w:ascii="Times New Roman" w:hAnsi="Times New Roman"/>
          <w:b/>
          <w:sz w:val="24"/>
          <w:szCs w:val="24"/>
          <w:lang w:eastAsia="ru-RU"/>
        </w:rPr>
        <w:tab/>
      </w:r>
      <w:r w:rsidRPr="00971AF8">
        <w:rPr>
          <w:rFonts w:ascii="Times New Roman" w:hAnsi="Times New Roman"/>
          <w:b/>
          <w:sz w:val="24"/>
          <w:szCs w:val="24"/>
          <w:lang w:eastAsia="ru-RU"/>
        </w:rPr>
        <w:tab/>
        <w:t xml:space="preserve">       </w:t>
      </w:r>
      <w:r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Pr="00971AF8">
        <w:rPr>
          <w:rFonts w:ascii="Times New Roman" w:hAnsi="Times New Roman"/>
          <w:b/>
          <w:sz w:val="24"/>
          <w:szCs w:val="24"/>
          <w:lang w:eastAsia="ru-RU"/>
        </w:rPr>
        <w:t xml:space="preserve">від « </w:t>
      </w:r>
      <w:r w:rsidR="000332E8">
        <w:rPr>
          <w:rFonts w:ascii="Times New Roman" w:hAnsi="Times New Roman"/>
          <w:b/>
          <w:sz w:val="24"/>
          <w:szCs w:val="24"/>
          <w:lang w:eastAsia="ru-RU"/>
        </w:rPr>
        <w:t>24</w:t>
      </w:r>
      <w:r w:rsidRPr="00971AF8">
        <w:rPr>
          <w:rFonts w:ascii="Times New Roman" w:hAnsi="Times New Roman"/>
          <w:b/>
          <w:sz w:val="24"/>
          <w:szCs w:val="24"/>
          <w:lang w:eastAsia="ru-RU"/>
        </w:rPr>
        <w:t xml:space="preserve">» жовтня 2019 </w:t>
      </w:r>
      <w:r>
        <w:rPr>
          <w:rFonts w:ascii="Times New Roman" w:hAnsi="Times New Roman"/>
          <w:b/>
          <w:sz w:val="24"/>
          <w:szCs w:val="24"/>
          <w:lang w:eastAsia="ru-RU"/>
        </w:rPr>
        <w:t>р</w:t>
      </w:r>
      <w:r w:rsidRPr="00971AF8">
        <w:rPr>
          <w:rFonts w:ascii="Times New Roman" w:hAnsi="Times New Roman"/>
          <w:b/>
          <w:sz w:val="24"/>
          <w:szCs w:val="24"/>
          <w:lang w:eastAsia="ru-RU"/>
        </w:rPr>
        <w:t>оку</w:t>
      </w:r>
    </w:p>
    <w:p w:rsidR="003008A9" w:rsidRPr="00971AF8" w:rsidRDefault="003008A9" w:rsidP="00971AF8">
      <w:pPr>
        <w:pStyle w:val="23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008A9" w:rsidRDefault="003008A9" w:rsidP="003008A9">
      <w:pPr>
        <w:pStyle w:val="23"/>
        <w:jc w:val="center"/>
        <w:rPr>
          <w:color w:val="808080"/>
        </w:rPr>
      </w:pPr>
    </w:p>
    <w:p w:rsidR="00AA5BF8" w:rsidRDefault="00AA5BF8" w:rsidP="003008A9">
      <w:pPr>
        <w:pStyle w:val="21"/>
        <w:spacing w:after="0" w:line="240" w:lineRule="auto"/>
        <w:ind w:left="0"/>
        <w:jc w:val="center"/>
        <w:rPr>
          <w:rFonts w:ascii="Times New Roman" w:hAnsi="Times New Roman"/>
          <w:b/>
          <w:sz w:val="26"/>
          <w:szCs w:val="26"/>
        </w:rPr>
      </w:pPr>
    </w:p>
    <w:p w:rsidR="00424924" w:rsidRDefault="00424924" w:rsidP="00A647F0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424924" w:rsidRDefault="00424924" w:rsidP="00A647F0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424924" w:rsidRDefault="00424924" w:rsidP="00A647F0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424924" w:rsidRDefault="00424924" w:rsidP="00A647F0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424924" w:rsidRDefault="00424924" w:rsidP="00A647F0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424924" w:rsidRDefault="00424924" w:rsidP="00A647F0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424924" w:rsidRDefault="00424924" w:rsidP="00A647F0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424924" w:rsidRDefault="00424924" w:rsidP="00A647F0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424924" w:rsidRPr="00CC1ABC" w:rsidRDefault="00CB214B" w:rsidP="00424924">
      <w:pPr>
        <w:pStyle w:val="4"/>
        <w:numPr>
          <w:ilvl w:val="0"/>
          <w:numId w:val="0"/>
        </w:numPr>
        <w:ind w:left="720"/>
        <w:jc w:val="center"/>
        <w:rPr>
          <w:b/>
          <w:sz w:val="38"/>
          <w:szCs w:val="38"/>
        </w:rPr>
      </w:pPr>
      <w:r w:rsidRPr="00C85DA2">
        <w:rPr>
          <w:b/>
          <w:sz w:val="38"/>
          <w:szCs w:val="38"/>
        </w:rPr>
        <w:t>ПРОГРАМА</w:t>
      </w:r>
    </w:p>
    <w:p w:rsidR="00C85DA2" w:rsidRDefault="00A24FC0" w:rsidP="00424924">
      <w:pPr>
        <w:spacing w:before="120" w:after="0" w:line="240" w:lineRule="auto"/>
        <w:ind w:firstLine="709"/>
        <w:jc w:val="center"/>
        <w:rPr>
          <w:rFonts w:ascii="Times New Roman" w:hAnsi="Times New Roman"/>
          <w:b/>
          <w:sz w:val="38"/>
          <w:szCs w:val="38"/>
        </w:rPr>
      </w:pPr>
      <w:r>
        <w:rPr>
          <w:rFonts w:ascii="Times New Roman" w:hAnsi="Times New Roman"/>
          <w:b/>
          <w:sz w:val="38"/>
          <w:szCs w:val="38"/>
        </w:rPr>
        <w:t>«</w:t>
      </w:r>
      <w:r w:rsidR="00424924" w:rsidRPr="00C85DA2">
        <w:rPr>
          <w:rFonts w:ascii="Times New Roman" w:hAnsi="Times New Roman"/>
          <w:b/>
          <w:sz w:val="38"/>
          <w:szCs w:val="38"/>
        </w:rPr>
        <w:t>Безпечн</w:t>
      </w:r>
      <w:r w:rsidR="00CB214B" w:rsidRPr="00C85DA2">
        <w:rPr>
          <w:rFonts w:ascii="Times New Roman" w:hAnsi="Times New Roman"/>
          <w:b/>
          <w:sz w:val="38"/>
          <w:szCs w:val="38"/>
        </w:rPr>
        <w:t>а</w:t>
      </w:r>
      <w:r w:rsidR="00424924" w:rsidRPr="00C85DA2">
        <w:rPr>
          <w:rFonts w:ascii="Times New Roman" w:hAnsi="Times New Roman"/>
          <w:b/>
          <w:sz w:val="38"/>
          <w:szCs w:val="38"/>
        </w:rPr>
        <w:t xml:space="preserve"> </w:t>
      </w:r>
      <w:r w:rsidR="00CB214B" w:rsidRPr="00C85DA2">
        <w:rPr>
          <w:rFonts w:ascii="Times New Roman" w:hAnsi="Times New Roman"/>
          <w:b/>
          <w:sz w:val="38"/>
          <w:szCs w:val="38"/>
        </w:rPr>
        <w:t>Бучанська громада</w:t>
      </w:r>
      <w:r>
        <w:rPr>
          <w:rFonts w:ascii="Times New Roman" w:hAnsi="Times New Roman"/>
          <w:b/>
          <w:sz w:val="38"/>
          <w:szCs w:val="38"/>
        </w:rPr>
        <w:t>»</w:t>
      </w:r>
      <w:r w:rsidR="00651842" w:rsidRPr="00C85DA2">
        <w:rPr>
          <w:rFonts w:ascii="Times New Roman" w:hAnsi="Times New Roman"/>
          <w:b/>
          <w:sz w:val="38"/>
          <w:szCs w:val="38"/>
        </w:rPr>
        <w:t xml:space="preserve"> </w:t>
      </w:r>
    </w:p>
    <w:p w:rsidR="00424924" w:rsidRPr="00C85DA2" w:rsidRDefault="00651842" w:rsidP="00424924">
      <w:pPr>
        <w:spacing w:before="120" w:after="0" w:line="240" w:lineRule="auto"/>
        <w:ind w:firstLine="709"/>
        <w:jc w:val="center"/>
        <w:rPr>
          <w:rFonts w:ascii="Times New Roman" w:hAnsi="Times New Roman"/>
          <w:b/>
          <w:sz w:val="38"/>
          <w:szCs w:val="38"/>
        </w:rPr>
      </w:pPr>
      <w:r w:rsidRPr="00C85DA2">
        <w:rPr>
          <w:rFonts w:ascii="Times New Roman" w:hAnsi="Times New Roman"/>
          <w:b/>
          <w:sz w:val="38"/>
          <w:szCs w:val="38"/>
        </w:rPr>
        <w:t>на</w:t>
      </w:r>
      <w:r w:rsidR="00424924" w:rsidRPr="00C85DA2">
        <w:rPr>
          <w:rFonts w:ascii="Times New Roman" w:hAnsi="Times New Roman"/>
          <w:b/>
          <w:sz w:val="38"/>
          <w:szCs w:val="38"/>
        </w:rPr>
        <w:t xml:space="preserve"> 20</w:t>
      </w:r>
      <w:r w:rsidR="00CB214B" w:rsidRPr="00C85DA2">
        <w:rPr>
          <w:rFonts w:ascii="Times New Roman" w:hAnsi="Times New Roman"/>
          <w:b/>
          <w:sz w:val="38"/>
          <w:szCs w:val="38"/>
        </w:rPr>
        <w:t>20</w:t>
      </w:r>
      <w:r w:rsidR="00424924" w:rsidRPr="00C85DA2">
        <w:rPr>
          <w:rFonts w:ascii="Times New Roman" w:hAnsi="Times New Roman"/>
          <w:b/>
          <w:sz w:val="38"/>
          <w:szCs w:val="38"/>
        </w:rPr>
        <w:t>-20</w:t>
      </w:r>
      <w:r w:rsidR="009A3CB6" w:rsidRPr="00C85DA2">
        <w:rPr>
          <w:rFonts w:ascii="Times New Roman" w:hAnsi="Times New Roman"/>
          <w:b/>
          <w:sz w:val="38"/>
          <w:szCs w:val="38"/>
        </w:rPr>
        <w:t>2</w:t>
      </w:r>
      <w:r w:rsidR="00CB214B" w:rsidRPr="00C85DA2">
        <w:rPr>
          <w:rFonts w:ascii="Times New Roman" w:hAnsi="Times New Roman"/>
          <w:b/>
          <w:sz w:val="38"/>
          <w:szCs w:val="38"/>
        </w:rPr>
        <w:t>2</w:t>
      </w:r>
      <w:r w:rsidR="00A24FC0">
        <w:rPr>
          <w:rFonts w:ascii="Times New Roman" w:hAnsi="Times New Roman"/>
          <w:b/>
          <w:sz w:val="38"/>
          <w:szCs w:val="38"/>
        </w:rPr>
        <w:t xml:space="preserve"> роки</w:t>
      </w:r>
    </w:p>
    <w:p w:rsidR="00424924" w:rsidRPr="00424924" w:rsidRDefault="00424924" w:rsidP="00424924">
      <w:pPr>
        <w:spacing w:after="0" w:line="240" w:lineRule="auto"/>
        <w:jc w:val="center"/>
        <w:rPr>
          <w:rFonts w:ascii="Times New Roman" w:hAnsi="Times New Roman"/>
          <w:sz w:val="38"/>
          <w:szCs w:val="38"/>
        </w:rPr>
      </w:pPr>
    </w:p>
    <w:p w:rsidR="00424924" w:rsidRPr="00424924" w:rsidRDefault="00424924" w:rsidP="00A647F0">
      <w:pPr>
        <w:spacing w:after="0" w:line="240" w:lineRule="auto"/>
        <w:jc w:val="center"/>
        <w:rPr>
          <w:rFonts w:ascii="Times New Roman" w:hAnsi="Times New Roman"/>
          <w:sz w:val="38"/>
          <w:szCs w:val="38"/>
        </w:rPr>
      </w:pPr>
    </w:p>
    <w:p w:rsidR="00424924" w:rsidRDefault="00424924" w:rsidP="00A647F0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424924" w:rsidRDefault="00424924" w:rsidP="00A647F0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424924" w:rsidRDefault="00424924" w:rsidP="00A647F0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424924" w:rsidRDefault="00424924" w:rsidP="00A647F0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424924" w:rsidRDefault="00424924" w:rsidP="00A647F0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424924" w:rsidRDefault="00424924" w:rsidP="00A647F0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424924" w:rsidRDefault="00424924" w:rsidP="00A647F0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424924" w:rsidRDefault="00424924" w:rsidP="00A647F0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424924" w:rsidRDefault="00424924" w:rsidP="00A647F0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424924" w:rsidRDefault="00424924" w:rsidP="00A647F0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424924" w:rsidRDefault="00424924" w:rsidP="00A647F0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424924" w:rsidRDefault="00424924" w:rsidP="00A647F0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424924" w:rsidRDefault="00424924" w:rsidP="00A647F0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424924" w:rsidRDefault="00424924" w:rsidP="00A647F0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424924" w:rsidRDefault="00424924" w:rsidP="00A647F0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424924" w:rsidRDefault="00424924" w:rsidP="00A647F0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424924" w:rsidRDefault="00424924" w:rsidP="00A647F0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424924" w:rsidRDefault="00424924" w:rsidP="00A647F0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424924" w:rsidRPr="00424924" w:rsidRDefault="00B85661" w:rsidP="00B85661">
      <w:pPr>
        <w:pStyle w:val="4"/>
        <w:numPr>
          <w:ilvl w:val="0"/>
          <w:numId w:val="0"/>
        </w:numPr>
        <w:ind w:left="993"/>
        <w:rPr>
          <w:b/>
          <w:szCs w:val="28"/>
        </w:rPr>
      </w:pPr>
      <w:r>
        <w:rPr>
          <w:rFonts w:eastAsia="Calibri"/>
          <w:b/>
          <w:noProof w:val="0"/>
          <w:szCs w:val="26"/>
          <w:lang w:eastAsia="en-US"/>
        </w:rPr>
        <w:tab/>
      </w:r>
      <w:r>
        <w:rPr>
          <w:rFonts w:eastAsia="Calibri"/>
          <w:b/>
          <w:noProof w:val="0"/>
          <w:szCs w:val="26"/>
          <w:lang w:eastAsia="en-US"/>
        </w:rPr>
        <w:tab/>
      </w:r>
      <w:r>
        <w:rPr>
          <w:rFonts w:eastAsia="Calibri"/>
          <w:b/>
          <w:noProof w:val="0"/>
          <w:szCs w:val="26"/>
          <w:lang w:eastAsia="en-US"/>
        </w:rPr>
        <w:tab/>
      </w:r>
      <w:r>
        <w:rPr>
          <w:rFonts w:eastAsia="Calibri"/>
          <w:b/>
          <w:noProof w:val="0"/>
          <w:szCs w:val="26"/>
          <w:lang w:eastAsia="en-US"/>
        </w:rPr>
        <w:tab/>
      </w:r>
      <w:r>
        <w:rPr>
          <w:rFonts w:eastAsia="Calibri"/>
          <w:b/>
          <w:noProof w:val="0"/>
          <w:szCs w:val="26"/>
          <w:lang w:eastAsia="en-US"/>
        </w:rPr>
        <w:tab/>
      </w:r>
      <w:r w:rsidR="00424924" w:rsidRPr="00424924">
        <w:rPr>
          <w:b/>
          <w:szCs w:val="28"/>
        </w:rPr>
        <w:t>ЗМІСТ</w:t>
      </w:r>
    </w:p>
    <w:p w:rsidR="00424924" w:rsidRPr="00424924" w:rsidRDefault="00424924" w:rsidP="00424924">
      <w:pPr>
        <w:rPr>
          <w:rFonts w:ascii="Times New Roman" w:hAnsi="Times New Roman"/>
          <w:sz w:val="28"/>
          <w:szCs w:val="28"/>
        </w:rPr>
      </w:pPr>
    </w:p>
    <w:p w:rsidR="00424924" w:rsidRPr="00424924" w:rsidRDefault="0031458A" w:rsidP="00424924">
      <w:pPr>
        <w:ind w:left="360" w:right="27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424924" w:rsidRPr="00424924">
        <w:rPr>
          <w:rFonts w:ascii="Times New Roman" w:hAnsi="Times New Roman"/>
          <w:sz w:val="28"/>
          <w:szCs w:val="28"/>
        </w:rPr>
        <w:t xml:space="preserve"> стор.</w:t>
      </w:r>
    </w:p>
    <w:p w:rsidR="00424924" w:rsidRPr="00424924" w:rsidRDefault="00424924" w:rsidP="00424924">
      <w:pPr>
        <w:ind w:left="360" w:right="278"/>
        <w:jc w:val="right"/>
        <w:rPr>
          <w:rFonts w:ascii="Times New Roman" w:hAnsi="Times New Roman"/>
          <w:sz w:val="28"/>
          <w:szCs w:val="28"/>
        </w:rPr>
      </w:pPr>
    </w:p>
    <w:p w:rsidR="00424924" w:rsidRDefault="00424924" w:rsidP="00F03D80">
      <w:pPr>
        <w:numPr>
          <w:ilvl w:val="0"/>
          <w:numId w:val="5"/>
        </w:numPr>
        <w:spacing w:after="0" w:line="240" w:lineRule="auto"/>
        <w:ind w:left="714" w:hanging="357"/>
        <w:rPr>
          <w:rFonts w:ascii="Times New Roman" w:hAnsi="Times New Roman"/>
          <w:sz w:val="28"/>
          <w:szCs w:val="28"/>
        </w:rPr>
      </w:pPr>
      <w:r w:rsidRPr="00424924">
        <w:rPr>
          <w:rFonts w:ascii="Times New Roman" w:hAnsi="Times New Roman"/>
          <w:sz w:val="28"/>
          <w:szCs w:val="28"/>
        </w:rPr>
        <w:t xml:space="preserve">Паспорт Програми                                           </w:t>
      </w:r>
      <w:r w:rsidR="00B85661">
        <w:rPr>
          <w:rFonts w:ascii="Times New Roman" w:hAnsi="Times New Roman"/>
          <w:sz w:val="28"/>
          <w:szCs w:val="28"/>
        </w:rPr>
        <w:t xml:space="preserve">                              </w:t>
      </w:r>
      <w:r w:rsidRPr="00424924">
        <w:rPr>
          <w:rFonts w:ascii="Times New Roman" w:hAnsi="Times New Roman"/>
          <w:sz w:val="28"/>
          <w:szCs w:val="28"/>
        </w:rPr>
        <w:t xml:space="preserve">      3</w:t>
      </w:r>
    </w:p>
    <w:p w:rsidR="00F03D80" w:rsidRPr="00424924" w:rsidRDefault="00F03D80" w:rsidP="00F03D80">
      <w:pPr>
        <w:spacing w:after="0" w:line="240" w:lineRule="auto"/>
        <w:ind w:left="714"/>
        <w:rPr>
          <w:rFonts w:ascii="Times New Roman" w:hAnsi="Times New Roman"/>
          <w:sz w:val="28"/>
          <w:szCs w:val="28"/>
        </w:rPr>
      </w:pPr>
    </w:p>
    <w:p w:rsidR="00424924" w:rsidRDefault="00B85661" w:rsidP="00F03D80">
      <w:pPr>
        <w:numPr>
          <w:ilvl w:val="0"/>
          <w:numId w:val="5"/>
        </w:numPr>
        <w:spacing w:after="0" w:line="240" w:lineRule="auto"/>
        <w:ind w:left="714" w:hanging="35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Загальні положення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</w:t>
      </w:r>
      <w:r w:rsidR="00424924" w:rsidRPr="00424924">
        <w:rPr>
          <w:rFonts w:ascii="Times New Roman" w:hAnsi="Times New Roman"/>
          <w:sz w:val="28"/>
          <w:szCs w:val="28"/>
        </w:rPr>
        <w:t xml:space="preserve"> 4</w:t>
      </w:r>
    </w:p>
    <w:p w:rsidR="00F03D80" w:rsidRPr="00424924" w:rsidRDefault="00F03D80" w:rsidP="00F03D8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24924" w:rsidRDefault="00424924" w:rsidP="00F03D80">
      <w:pPr>
        <w:numPr>
          <w:ilvl w:val="0"/>
          <w:numId w:val="5"/>
        </w:numPr>
        <w:spacing w:after="0" w:line="240" w:lineRule="auto"/>
        <w:ind w:left="714" w:hanging="357"/>
        <w:rPr>
          <w:rFonts w:ascii="Times New Roman" w:hAnsi="Times New Roman"/>
          <w:sz w:val="28"/>
          <w:szCs w:val="28"/>
        </w:rPr>
      </w:pPr>
      <w:r w:rsidRPr="00424924">
        <w:rPr>
          <w:rFonts w:ascii="Times New Roman" w:hAnsi="Times New Roman"/>
          <w:sz w:val="28"/>
          <w:szCs w:val="28"/>
        </w:rPr>
        <w:t xml:space="preserve">Мета Програми                                                    </w:t>
      </w:r>
      <w:r w:rsidR="00B85661">
        <w:rPr>
          <w:rFonts w:ascii="Times New Roman" w:hAnsi="Times New Roman"/>
          <w:sz w:val="28"/>
          <w:szCs w:val="28"/>
        </w:rPr>
        <w:t xml:space="preserve">                             </w:t>
      </w:r>
      <w:r w:rsidRPr="00424924">
        <w:rPr>
          <w:rFonts w:ascii="Times New Roman" w:hAnsi="Times New Roman"/>
          <w:sz w:val="28"/>
          <w:szCs w:val="28"/>
        </w:rPr>
        <w:t xml:space="preserve">   </w:t>
      </w:r>
      <w:r w:rsidR="00D610C0">
        <w:rPr>
          <w:rFonts w:ascii="Times New Roman" w:hAnsi="Times New Roman"/>
          <w:sz w:val="28"/>
          <w:szCs w:val="28"/>
        </w:rPr>
        <w:t>6</w:t>
      </w:r>
    </w:p>
    <w:p w:rsidR="00F03D80" w:rsidRPr="005D1473" w:rsidRDefault="00F03D80" w:rsidP="00F03D8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24924" w:rsidRDefault="00424924" w:rsidP="00F03D80">
      <w:pPr>
        <w:numPr>
          <w:ilvl w:val="0"/>
          <w:numId w:val="5"/>
        </w:numPr>
        <w:spacing w:after="0" w:line="240" w:lineRule="auto"/>
        <w:ind w:left="714" w:hanging="35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</w:t>
      </w:r>
      <w:r w:rsidRPr="00424924">
        <w:rPr>
          <w:rFonts w:ascii="Times New Roman" w:hAnsi="Times New Roman"/>
          <w:sz w:val="28"/>
          <w:szCs w:val="28"/>
        </w:rPr>
        <w:t xml:space="preserve">інансування Програми          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9A3CB6">
        <w:rPr>
          <w:rFonts w:ascii="Times New Roman" w:hAnsi="Times New Roman"/>
          <w:sz w:val="28"/>
          <w:szCs w:val="28"/>
        </w:rPr>
        <w:t xml:space="preserve">                   </w:t>
      </w:r>
      <w:r w:rsidR="00B85661">
        <w:rPr>
          <w:rFonts w:ascii="Times New Roman" w:hAnsi="Times New Roman"/>
          <w:sz w:val="28"/>
          <w:szCs w:val="28"/>
        </w:rPr>
        <w:t xml:space="preserve"> </w:t>
      </w:r>
      <w:r w:rsidR="00823D0E">
        <w:rPr>
          <w:rFonts w:ascii="Times New Roman" w:hAnsi="Times New Roman"/>
          <w:sz w:val="28"/>
          <w:szCs w:val="28"/>
        </w:rPr>
        <w:t xml:space="preserve"> </w:t>
      </w:r>
      <w:r w:rsidR="00B85661">
        <w:rPr>
          <w:rFonts w:ascii="Times New Roman" w:hAnsi="Times New Roman"/>
          <w:sz w:val="28"/>
          <w:szCs w:val="28"/>
        </w:rPr>
        <w:t xml:space="preserve">     </w:t>
      </w:r>
      <w:r w:rsidR="009A3CB6">
        <w:rPr>
          <w:rFonts w:ascii="Times New Roman" w:hAnsi="Times New Roman"/>
          <w:sz w:val="28"/>
          <w:szCs w:val="28"/>
        </w:rPr>
        <w:t xml:space="preserve">  </w:t>
      </w:r>
      <w:r w:rsidR="00B85661">
        <w:rPr>
          <w:rFonts w:ascii="Times New Roman" w:hAnsi="Times New Roman"/>
          <w:sz w:val="28"/>
          <w:szCs w:val="28"/>
        </w:rPr>
        <w:t xml:space="preserve">  </w:t>
      </w:r>
      <w:r w:rsidR="00D610C0">
        <w:rPr>
          <w:rFonts w:ascii="Times New Roman" w:hAnsi="Times New Roman"/>
          <w:sz w:val="28"/>
          <w:szCs w:val="28"/>
        </w:rPr>
        <w:t>7</w:t>
      </w:r>
    </w:p>
    <w:p w:rsidR="00F03D80" w:rsidRPr="00424924" w:rsidRDefault="00F03D80" w:rsidP="00F03D8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03D80" w:rsidRDefault="00424924" w:rsidP="00F03D80">
      <w:pPr>
        <w:pStyle w:val="ac"/>
        <w:numPr>
          <w:ilvl w:val="0"/>
          <w:numId w:val="5"/>
        </w:numPr>
        <w:tabs>
          <w:tab w:val="clear" w:pos="720"/>
          <w:tab w:val="num" w:pos="0"/>
        </w:tabs>
        <w:spacing w:after="0" w:line="240" w:lineRule="auto"/>
        <w:ind w:left="425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Очікувані результати</w:t>
      </w:r>
      <w:r w:rsidR="00B85661">
        <w:rPr>
          <w:rFonts w:ascii="Times New Roman" w:hAnsi="Times New Roman"/>
          <w:sz w:val="28"/>
          <w:szCs w:val="28"/>
        </w:rPr>
        <w:tab/>
      </w:r>
      <w:r w:rsidR="00B85661">
        <w:rPr>
          <w:rFonts w:ascii="Times New Roman" w:hAnsi="Times New Roman"/>
          <w:sz w:val="28"/>
          <w:szCs w:val="28"/>
        </w:rPr>
        <w:tab/>
      </w:r>
      <w:r w:rsidR="00B85661">
        <w:rPr>
          <w:rFonts w:ascii="Times New Roman" w:hAnsi="Times New Roman"/>
          <w:sz w:val="28"/>
          <w:szCs w:val="28"/>
        </w:rPr>
        <w:tab/>
      </w:r>
      <w:r w:rsidR="00B85661">
        <w:rPr>
          <w:rFonts w:ascii="Times New Roman" w:hAnsi="Times New Roman"/>
          <w:sz w:val="28"/>
          <w:szCs w:val="28"/>
        </w:rPr>
        <w:tab/>
      </w:r>
      <w:r w:rsidR="00B85661">
        <w:rPr>
          <w:rFonts w:ascii="Times New Roman" w:hAnsi="Times New Roman"/>
          <w:sz w:val="28"/>
          <w:szCs w:val="28"/>
        </w:rPr>
        <w:tab/>
      </w:r>
      <w:r w:rsidR="00B85661">
        <w:rPr>
          <w:rFonts w:ascii="Times New Roman" w:hAnsi="Times New Roman"/>
          <w:sz w:val="28"/>
          <w:szCs w:val="28"/>
        </w:rPr>
        <w:tab/>
      </w:r>
      <w:r w:rsidR="00B85661">
        <w:rPr>
          <w:rFonts w:ascii="Times New Roman" w:hAnsi="Times New Roman"/>
          <w:sz w:val="28"/>
          <w:szCs w:val="28"/>
        </w:rPr>
        <w:tab/>
        <w:t xml:space="preserve">        </w:t>
      </w:r>
      <w:r w:rsidR="00F03D80">
        <w:rPr>
          <w:rFonts w:ascii="Times New Roman" w:hAnsi="Times New Roman"/>
          <w:sz w:val="28"/>
          <w:szCs w:val="28"/>
        </w:rPr>
        <w:t xml:space="preserve"> </w:t>
      </w:r>
      <w:r w:rsidR="00561907">
        <w:rPr>
          <w:rFonts w:ascii="Times New Roman" w:hAnsi="Times New Roman"/>
          <w:sz w:val="28"/>
          <w:szCs w:val="28"/>
        </w:rPr>
        <w:t xml:space="preserve"> 7</w:t>
      </w:r>
      <w:r w:rsidR="00F03D80">
        <w:rPr>
          <w:rFonts w:ascii="Times New Roman" w:hAnsi="Times New Roman"/>
          <w:sz w:val="28"/>
          <w:szCs w:val="28"/>
        </w:rPr>
        <w:t xml:space="preserve"> </w:t>
      </w:r>
    </w:p>
    <w:p w:rsidR="00F03D80" w:rsidRPr="00F03D80" w:rsidRDefault="00F03D80" w:rsidP="00F03D8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24924" w:rsidRPr="00F03D80" w:rsidRDefault="00424924" w:rsidP="00F03D80">
      <w:pPr>
        <w:pStyle w:val="ac"/>
        <w:numPr>
          <w:ilvl w:val="0"/>
          <w:numId w:val="5"/>
        </w:numPr>
        <w:tabs>
          <w:tab w:val="clear" w:pos="720"/>
          <w:tab w:val="num" w:pos="0"/>
        </w:tabs>
        <w:spacing w:after="0" w:line="240" w:lineRule="auto"/>
        <w:ind w:left="425" w:firstLine="0"/>
        <w:rPr>
          <w:rFonts w:ascii="Times New Roman" w:hAnsi="Times New Roman"/>
          <w:sz w:val="28"/>
          <w:szCs w:val="28"/>
        </w:rPr>
      </w:pPr>
      <w:r w:rsidRPr="00F03D80">
        <w:rPr>
          <w:rFonts w:ascii="Times New Roman" w:hAnsi="Times New Roman"/>
          <w:sz w:val="28"/>
          <w:szCs w:val="28"/>
        </w:rPr>
        <w:t>Координація та контроль за виконанням П</w:t>
      </w:r>
      <w:r w:rsidR="00B85661" w:rsidRPr="00F03D80">
        <w:rPr>
          <w:rFonts w:ascii="Times New Roman" w:hAnsi="Times New Roman"/>
          <w:sz w:val="28"/>
          <w:szCs w:val="28"/>
        </w:rPr>
        <w:t xml:space="preserve">рограми                      </w:t>
      </w:r>
      <w:r w:rsidRPr="00F03D80">
        <w:rPr>
          <w:rFonts w:ascii="Times New Roman" w:hAnsi="Times New Roman"/>
          <w:sz w:val="28"/>
          <w:szCs w:val="28"/>
        </w:rPr>
        <w:t xml:space="preserve"> </w:t>
      </w:r>
      <w:r w:rsidR="00561907">
        <w:rPr>
          <w:rFonts w:ascii="Times New Roman" w:hAnsi="Times New Roman"/>
          <w:sz w:val="28"/>
          <w:szCs w:val="28"/>
        </w:rPr>
        <w:t xml:space="preserve">  8</w:t>
      </w:r>
    </w:p>
    <w:p w:rsidR="00424924" w:rsidRPr="003C181A" w:rsidRDefault="00424924" w:rsidP="00424924">
      <w:pPr>
        <w:pStyle w:val="4"/>
        <w:numPr>
          <w:ilvl w:val="0"/>
          <w:numId w:val="0"/>
        </w:numPr>
        <w:ind w:left="851"/>
        <w:rPr>
          <w:b/>
          <w:szCs w:val="28"/>
        </w:rPr>
      </w:pPr>
    </w:p>
    <w:p w:rsidR="00424924" w:rsidRDefault="00424924" w:rsidP="00A647F0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424924" w:rsidRDefault="00424924" w:rsidP="00A647F0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424924" w:rsidRDefault="00424924" w:rsidP="00A647F0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424924" w:rsidRDefault="00424924" w:rsidP="00A647F0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424924" w:rsidRDefault="00424924" w:rsidP="00A647F0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424924" w:rsidRDefault="00424924" w:rsidP="00A647F0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424924" w:rsidRDefault="00424924" w:rsidP="00A647F0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424924" w:rsidRDefault="00424924" w:rsidP="00A647F0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424924" w:rsidRDefault="00424924" w:rsidP="00A647F0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424924" w:rsidRDefault="00424924" w:rsidP="00A647F0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424924" w:rsidRDefault="00424924" w:rsidP="00A647F0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424924" w:rsidRDefault="00424924" w:rsidP="00A647F0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CC1ABC" w:rsidRDefault="00CC1ABC" w:rsidP="00A647F0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CC1ABC" w:rsidRDefault="00CC1ABC" w:rsidP="00A647F0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CC1ABC" w:rsidRDefault="00CC1ABC" w:rsidP="00A647F0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CC1ABC" w:rsidRDefault="00CC1ABC" w:rsidP="00A647F0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CC1ABC" w:rsidRDefault="00CC1ABC" w:rsidP="00A647F0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CC1ABC" w:rsidRDefault="00CC1ABC" w:rsidP="00A647F0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424924" w:rsidRDefault="00424924" w:rsidP="00A647F0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424924" w:rsidRDefault="00424924" w:rsidP="00A647F0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424924" w:rsidRDefault="00424924" w:rsidP="00A647F0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424924" w:rsidRPr="00CC1ABC" w:rsidRDefault="00CC1ABC" w:rsidP="00A647F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C1ABC">
        <w:rPr>
          <w:rFonts w:ascii="Times New Roman" w:hAnsi="Times New Roman"/>
          <w:sz w:val="24"/>
          <w:szCs w:val="24"/>
        </w:rPr>
        <w:t>2</w:t>
      </w:r>
    </w:p>
    <w:p w:rsidR="00424924" w:rsidRDefault="00424924" w:rsidP="00A647F0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424924" w:rsidRPr="00424924" w:rsidRDefault="00424924" w:rsidP="00424924">
      <w:pPr>
        <w:pStyle w:val="4"/>
        <w:numPr>
          <w:ilvl w:val="0"/>
          <w:numId w:val="0"/>
        </w:numPr>
        <w:ind w:left="993"/>
        <w:jc w:val="center"/>
        <w:rPr>
          <w:sz w:val="28"/>
          <w:szCs w:val="28"/>
        </w:rPr>
      </w:pPr>
      <w:r w:rsidRPr="000766D9">
        <w:rPr>
          <w:b/>
          <w:sz w:val="28"/>
          <w:szCs w:val="28"/>
        </w:rPr>
        <w:t>1.</w:t>
      </w:r>
      <w:r w:rsidRPr="00424924">
        <w:rPr>
          <w:sz w:val="28"/>
          <w:szCs w:val="28"/>
        </w:rPr>
        <w:t xml:space="preserve"> </w:t>
      </w:r>
      <w:r w:rsidR="000766D9" w:rsidRPr="00C85DA2">
        <w:rPr>
          <w:b/>
          <w:sz w:val="28"/>
          <w:szCs w:val="28"/>
        </w:rPr>
        <w:t>ПАСПОРТ</w:t>
      </w:r>
    </w:p>
    <w:p w:rsidR="00424924" w:rsidRPr="00514AB0" w:rsidRDefault="00B84D7F" w:rsidP="00424924">
      <w:pPr>
        <w:spacing w:before="120"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514AB0">
        <w:rPr>
          <w:rFonts w:ascii="Times New Roman" w:hAnsi="Times New Roman"/>
          <w:b/>
          <w:sz w:val="28"/>
          <w:szCs w:val="28"/>
        </w:rPr>
        <w:t>Програми «</w:t>
      </w:r>
      <w:r w:rsidR="00424924" w:rsidRPr="00514AB0">
        <w:rPr>
          <w:rFonts w:ascii="Times New Roman" w:hAnsi="Times New Roman"/>
          <w:b/>
          <w:sz w:val="28"/>
          <w:szCs w:val="28"/>
        </w:rPr>
        <w:t>Безпечн</w:t>
      </w:r>
      <w:r w:rsidR="000C71E1" w:rsidRPr="00514AB0">
        <w:rPr>
          <w:rFonts w:ascii="Times New Roman" w:hAnsi="Times New Roman"/>
          <w:b/>
          <w:sz w:val="28"/>
          <w:szCs w:val="28"/>
        </w:rPr>
        <w:t>а</w:t>
      </w:r>
      <w:r w:rsidR="00424924" w:rsidRPr="00514AB0">
        <w:rPr>
          <w:rFonts w:ascii="Times New Roman" w:hAnsi="Times New Roman"/>
          <w:b/>
          <w:sz w:val="28"/>
          <w:szCs w:val="28"/>
        </w:rPr>
        <w:t xml:space="preserve"> </w:t>
      </w:r>
      <w:r w:rsidR="00CB214B" w:rsidRPr="00514AB0">
        <w:rPr>
          <w:rFonts w:ascii="Times New Roman" w:hAnsi="Times New Roman"/>
          <w:b/>
          <w:sz w:val="28"/>
          <w:szCs w:val="28"/>
        </w:rPr>
        <w:t>Бучанська громада</w:t>
      </w:r>
      <w:r w:rsidR="00A24FC0" w:rsidRPr="00514AB0">
        <w:rPr>
          <w:rFonts w:ascii="Times New Roman" w:hAnsi="Times New Roman"/>
          <w:b/>
          <w:sz w:val="28"/>
          <w:szCs w:val="28"/>
        </w:rPr>
        <w:t>»</w:t>
      </w:r>
      <w:r w:rsidR="00CB214B" w:rsidRPr="00514AB0">
        <w:rPr>
          <w:rFonts w:ascii="Times New Roman" w:hAnsi="Times New Roman"/>
          <w:b/>
          <w:sz w:val="28"/>
          <w:szCs w:val="28"/>
        </w:rPr>
        <w:t xml:space="preserve"> </w:t>
      </w:r>
      <w:r w:rsidR="00424924" w:rsidRPr="00514AB0">
        <w:rPr>
          <w:rFonts w:ascii="Times New Roman" w:hAnsi="Times New Roman"/>
          <w:b/>
          <w:sz w:val="28"/>
          <w:szCs w:val="28"/>
        </w:rPr>
        <w:t xml:space="preserve"> </w:t>
      </w:r>
    </w:p>
    <w:p w:rsidR="00424924" w:rsidRPr="00424924" w:rsidRDefault="00424924" w:rsidP="00424924">
      <w:pPr>
        <w:pStyle w:val="4"/>
        <w:numPr>
          <w:ilvl w:val="0"/>
          <w:numId w:val="0"/>
        </w:numPr>
        <w:ind w:left="993"/>
        <w:jc w:val="center"/>
        <w:rPr>
          <w:sz w:val="28"/>
          <w:szCs w:val="28"/>
        </w:rPr>
      </w:pPr>
    </w:p>
    <w:tbl>
      <w:tblPr>
        <w:tblW w:w="4852" w:type="pct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0"/>
        <w:gridCol w:w="4066"/>
        <w:gridCol w:w="4076"/>
      </w:tblGrid>
      <w:tr w:rsidR="00424924" w:rsidRPr="00424924" w:rsidTr="002C2E31">
        <w:trPr>
          <w:trHeight w:val="315"/>
        </w:trPr>
        <w:tc>
          <w:tcPr>
            <w:tcW w:w="396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24924" w:rsidRPr="00424924" w:rsidRDefault="00424924" w:rsidP="00424924">
            <w:pPr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99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24924" w:rsidRPr="00424924" w:rsidRDefault="00424924" w:rsidP="002C2E31">
            <w:pPr>
              <w:rPr>
                <w:rFonts w:ascii="Times New Roman" w:hAnsi="Times New Roman"/>
                <w:sz w:val="28"/>
                <w:szCs w:val="28"/>
              </w:rPr>
            </w:pPr>
            <w:r w:rsidRPr="00424924">
              <w:rPr>
                <w:rFonts w:ascii="Times New Roman" w:hAnsi="Times New Roman"/>
                <w:sz w:val="28"/>
                <w:szCs w:val="28"/>
              </w:rPr>
              <w:t>Ініціатор розроблення Програми</w:t>
            </w:r>
          </w:p>
        </w:tc>
        <w:tc>
          <w:tcPr>
            <w:tcW w:w="2305" w:type="pct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24924" w:rsidRPr="00424924" w:rsidRDefault="00CB214B" w:rsidP="00AD6CF3">
            <w:pPr>
              <w:rPr>
                <w:rFonts w:ascii="Times New Roman" w:hAnsi="Times New Roman"/>
                <w:sz w:val="28"/>
                <w:szCs w:val="28"/>
              </w:rPr>
            </w:pPr>
            <w:r w:rsidRPr="00AD6CF3">
              <w:rPr>
                <w:rFonts w:ascii="Times New Roman" w:hAnsi="Times New Roman"/>
                <w:sz w:val="28"/>
                <w:szCs w:val="28"/>
              </w:rPr>
              <w:t xml:space="preserve">Бучанська міська </w:t>
            </w:r>
            <w:r w:rsidR="00AD6CF3" w:rsidRPr="00AD6CF3">
              <w:rPr>
                <w:rFonts w:ascii="Times New Roman" w:hAnsi="Times New Roman"/>
                <w:sz w:val="28"/>
                <w:szCs w:val="28"/>
              </w:rPr>
              <w:t>рада</w:t>
            </w:r>
          </w:p>
        </w:tc>
      </w:tr>
      <w:tr w:rsidR="00424924" w:rsidRPr="00424924" w:rsidTr="002C2E31">
        <w:trPr>
          <w:cantSplit/>
          <w:trHeight w:val="342"/>
        </w:trPr>
        <w:tc>
          <w:tcPr>
            <w:tcW w:w="396" w:type="pct"/>
            <w:vMerge w:val="restart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24924" w:rsidRPr="00424924" w:rsidRDefault="00424924" w:rsidP="00424924">
            <w:pPr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99" w:type="pct"/>
            <w:vMerge w:val="restart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24924" w:rsidRPr="00424924" w:rsidRDefault="00424924" w:rsidP="002C2E31">
            <w:pPr>
              <w:rPr>
                <w:rFonts w:ascii="Times New Roman" w:hAnsi="Times New Roman"/>
                <w:sz w:val="28"/>
                <w:szCs w:val="28"/>
              </w:rPr>
            </w:pPr>
            <w:r w:rsidRPr="00424924">
              <w:rPr>
                <w:rFonts w:ascii="Times New Roman" w:hAnsi="Times New Roman"/>
                <w:sz w:val="28"/>
                <w:szCs w:val="28"/>
              </w:rPr>
              <w:t>Розробник Програми</w:t>
            </w:r>
          </w:p>
        </w:tc>
        <w:tc>
          <w:tcPr>
            <w:tcW w:w="2305" w:type="pct"/>
            <w:vMerge w:val="restart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24924" w:rsidRPr="00424924" w:rsidRDefault="00CB214B" w:rsidP="002C2E3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Відділ з питань надзвичайних ситуацій</w:t>
            </w:r>
            <w:r w:rsidR="00356CD8">
              <w:rPr>
                <w:rFonts w:ascii="Times New Roman" w:hAnsi="Times New Roman"/>
                <w:sz w:val="28"/>
                <w:szCs w:val="28"/>
              </w:rPr>
              <w:t>, цивільного захисту населення та оборонно-мобілізаційної роботи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Бучанської</w:t>
            </w:r>
            <w:r w:rsidRPr="00424924">
              <w:rPr>
                <w:rFonts w:ascii="Times New Roman" w:hAnsi="Times New Roman"/>
                <w:sz w:val="28"/>
                <w:szCs w:val="28"/>
              </w:rPr>
              <w:t xml:space="preserve"> міської ради</w:t>
            </w:r>
          </w:p>
        </w:tc>
      </w:tr>
      <w:tr w:rsidR="00424924" w:rsidRPr="00424924" w:rsidTr="002C2E31">
        <w:trPr>
          <w:cantSplit/>
          <w:trHeight w:val="342"/>
        </w:trPr>
        <w:tc>
          <w:tcPr>
            <w:tcW w:w="396" w:type="pct"/>
            <w:vMerge/>
          </w:tcPr>
          <w:p w:rsidR="00424924" w:rsidRPr="00424924" w:rsidRDefault="00424924" w:rsidP="00424924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99" w:type="pct"/>
            <w:vMerge/>
          </w:tcPr>
          <w:p w:rsidR="00424924" w:rsidRPr="00424924" w:rsidRDefault="00424924" w:rsidP="002C2E3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05" w:type="pct"/>
            <w:vMerge/>
          </w:tcPr>
          <w:p w:rsidR="00424924" w:rsidRPr="00424924" w:rsidRDefault="00424924" w:rsidP="002C2E3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24924" w:rsidRPr="00424924" w:rsidTr="002C2E31">
        <w:trPr>
          <w:cantSplit/>
          <w:trHeight w:val="342"/>
        </w:trPr>
        <w:tc>
          <w:tcPr>
            <w:tcW w:w="396" w:type="pct"/>
            <w:vMerge w:val="restart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24924" w:rsidRPr="00424924" w:rsidRDefault="00424924" w:rsidP="00424924">
            <w:pPr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99" w:type="pct"/>
            <w:vMerge w:val="restart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24924" w:rsidRPr="00424924" w:rsidRDefault="00424924" w:rsidP="00A24FC0">
            <w:pPr>
              <w:rPr>
                <w:rFonts w:ascii="Times New Roman" w:hAnsi="Times New Roman"/>
                <w:sz w:val="28"/>
                <w:szCs w:val="28"/>
              </w:rPr>
            </w:pPr>
            <w:r w:rsidRPr="00424924">
              <w:rPr>
                <w:rFonts w:ascii="Times New Roman" w:hAnsi="Times New Roman"/>
                <w:sz w:val="28"/>
                <w:szCs w:val="28"/>
              </w:rPr>
              <w:t>Відповідальн</w:t>
            </w:r>
            <w:r w:rsidR="00A24FC0">
              <w:rPr>
                <w:rFonts w:ascii="Times New Roman" w:hAnsi="Times New Roman"/>
                <w:sz w:val="28"/>
                <w:szCs w:val="28"/>
              </w:rPr>
              <w:t>і</w:t>
            </w:r>
            <w:r w:rsidRPr="00424924">
              <w:rPr>
                <w:rFonts w:ascii="Times New Roman" w:hAnsi="Times New Roman"/>
                <w:sz w:val="28"/>
                <w:szCs w:val="28"/>
              </w:rPr>
              <w:t xml:space="preserve"> виконав</w:t>
            </w:r>
            <w:r w:rsidR="00A24FC0">
              <w:rPr>
                <w:rFonts w:ascii="Times New Roman" w:hAnsi="Times New Roman"/>
                <w:sz w:val="28"/>
                <w:szCs w:val="28"/>
              </w:rPr>
              <w:t>ці</w:t>
            </w:r>
            <w:r w:rsidRPr="00424924">
              <w:rPr>
                <w:rFonts w:ascii="Times New Roman" w:hAnsi="Times New Roman"/>
                <w:sz w:val="28"/>
                <w:szCs w:val="28"/>
              </w:rPr>
              <w:t xml:space="preserve"> Програми</w:t>
            </w:r>
          </w:p>
        </w:tc>
        <w:tc>
          <w:tcPr>
            <w:tcW w:w="2305" w:type="pct"/>
            <w:vMerge w:val="restart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24924" w:rsidRPr="00CB214B" w:rsidRDefault="00356CD8" w:rsidP="00356CD8">
            <w:pPr>
              <w:jc w:val="both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356CD8">
              <w:rPr>
                <w:rFonts w:ascii="Times New Roman" w:hAnsi="Times New Roman"/>
                <w:sz w:val="28"/>
                <w:szCs w:val="28"/>
              </w:rPr>
              <w:t>Відділ з питань надзвичайних ситуацій, цивільного захисту населення та оборонно-мобілізаційної роботи</w:t>
            </w:r>
            <w:r w:rsidR="00A24FC0" w:rsidRPr="005D1473">
              <w:rPr>
                <w:rFonts w:ascii="Times New Roman" w:hAnsi="Times New Roman"/>
                <w:sz w:val="28"/>
                <w:szCs w:val="28"/>
              </w:rPr>
              <w:t>, відділ</w:t>
            </w:r>
            <w:r w:rsidR="00424924" w:rsidRPr="005D1473">
              <w:rPr>
                <w:rFonts w:ascii="Times New Roman" w:hAnsi="Times New Roman"/>
                <w:sz w:val="28"/>
                <w:szCs w:val="28"/>
              </w:rPr>
              <w:t xml:space="preserve"> житлово-комунального господарства </w:t>
            </w:r>
            <w:r w:rsidR="00CB214B" w:rsidRPr="005D1473">
              <w:rPr>
                <w:rFonts w:ascii="Times New Roman" w:hAnsi="Times New Roman"/>
                <w:sz w:val="28"/>
                <w:szCs w:val="28"/>
              </w:rPr>
              <w:t>Бучанської</w:t>
            </w:r>
            <w:r w:rsidR="00424924" w:rsidRPr="005D1473">
              <w:rPr>
                <w:rFonts w:ascii="Times New Roman" w:hAnsi="Times New Roman"/>
                <w:sz w:val="28"/>
                <w:szCs w:val="28"/>
              </w:rPr>
              <w:t xml:space="preserve"> міської ради</w:t>
            </w:r>
            <w:r w:rsidR="00A24FC0" w:rsidRPr="005D1473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="00A24FC0" w:rsidRPr="00AD6CF3">
              <w:rPr>
                <w:rFonts w:ascii="Times New Roman" w:hAnsi="Times New Roman"/>
                <w:sz w:val="28"/>
                <w:szCs w:val="28"/>
              </w:rPr>
              <w:t>старостинські округи</w:t>
            </w:r>
            <w:r w:rsidR="00A24FC0" w:rsidRPr="005D1473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="005D1473">
              <w:rPr>
                <w:rFonts w:ascii="Times New Roman" w:hAnsi="Times New Roman"/>
                <w:sz w:val="28"/>
                <w:szCs w:val="28"/>
              </w:rPr>
              <w:t>фін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ансове </w:t>
            </w:r>
            <w:r w:rsidR="005D1473">
              <w:rPr>
                <w:rFonts w:ascii="Times New Roman" w:hAnsi="Times New Roman"/>
                <w:sz w:val="28"/>
                <w:szCs w:val="28"/>
              </w:rPr>
              <w:t>управління Бучанської міської ради</w:t>
            </w:r>
          </w:p>
        </w:tc>
      </w:tr>
      <w:tr w:rsidR="00424924" w:rsidRPr="00424924" w:rsidTr="002C2E31">
        <w:trPr>
          <w:cantSplit/>
          <w:trHeight w:val="342"/>
        </w:trPr>
        <w:tc>
          <w:tcPr>
            <w:tcW w:w="396" w:type="pct"/>
            <w:vMerge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24924" w:rsidRPr="00424924" w:rsidRDefault="00424924" w:rsidP="00424924">
            <w:pPr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99" w:type="pct"/>
            <w:vMerge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24924" w:rsidRPr="00424924" w:rsidRDefault="00424924" w:rsidP="002C2E3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05" w:type="pct"/>
            <w:vMerge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24924" w:rsidRPr="00424924" w:rsidRDefault="00424924" w:rsidP="002C2E3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24924" w:rsidRPr="00424924" w:rsidTr="002C2E31">
        <w:trPr>
          <w:cantSplit/>
          <w:trHeight w:val="342"/>
        </w:trPr>
        <w:tc>
          <w:tcPr>
            <w:tcW w:w="396" w:type="pct"/>
            <w:vMerge/>
          </w:tcPr>
          <w:p w:rsidR="00424924" w:rsidRPr="00424924" w:rsidRDefault="00424924" w:rsidP="00424924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99" w:type="pct"/>
            <w:vMerge/>
          </w:tcPr>
          <w:p w:rsidR="00424924" w:rsidRPr="00424924" w:rsidRDefault="00424924" w:rsidP="002C2E3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05" w:type="pct"/>
            <w:vMerge/>
          </w:tcPr>
          <w:p w:rsidR="00424924" w:rsidRPr="00424924" w:rsidRDefault="00424924" w:rsidP="002C2E3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24924" w:rsidRPr="00424924" w:rsidTr="002C2E31">
        <w:trPr>
          <w:trHeight w:val="315"/>
        </w:trPr>
        <w:tc>
          <w:tcPr>
            <w:tcW w:w="396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24924" w:rsidRPr="00424924" w:rsidRDefault="00424924" w:rsidP="00424924">
            <w:pPr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99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24924" w:rsidRPr="00424924" w:rsidRDefault="00424924" w:rsidP="002C2E31">
            <w:pPr>
              <w:rPr>
                <w:rFonts w:ascii="Times New Roman" w:hAnsi="Times New Roman"/>
                <w:sz w:val="28"/>
                <w:szCs w:val="28"/>
              </w:rPr>
            </w:pPr>
            <w:r w:rsidRPr="00424924">
              <w:rPr>
                <w:rFonts w:ascii="Times New Roman" w:hAnsi="Times New Roman"/>
                <w:sz w:val="28"/>
                <w:szCs w:val="28"/>
              </w:rPr>
              <w:t>Термін реалізації Програми</w:t>
            </w:r>
          </w:p>
        </w:tc>
        <w:tc>
          <w:tcPr>
            <w:tcW w:w="2305" w:type="pct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24924" w:rsidRPr="00424924" w:rsidRDefault="00424924" w:rsidP="00CB214B">
            <w:pPr>
              <w:rPr>
                <w:rFonts w:ascii="Times New Roman" w:hAnsi="Times New Roman"/>
                <w:sz w:val="28"/>
                <w:szCs w:val="28"/>
              </w:rPr>
            </w:pPr>
            <w:r w:rsidRPr="00424924">
              <w:rPr>
                <w:rFonts w:ascii="Times New Roman" w:hAnsi="Times New Roman"/>
                <w:sz w:val="28"/>
                <w:szCs w:val="28"/>
              </w:rPr>
              <w:t>20</w:t>
            </w:r>
            <w:r w:rsidR="00CB214B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-20</w:t>
            </w:r>
            <w:r w:rsidR="009A3CB6">
              <w:rPr>
                <w:rFonts w:ascii="Times New Roman" w:hAnsi="Times New Roman"/>
                <w:sz w:val="28"/>
                <w:szCs w:val="28"/>
                <w:lang w:val="ru-RU"/>
              </w:rPr>
              <w:t>2</w:t>
            </w:r>
            <w:r w:rsidR="00CB214B">
              <w:rPr>
                <w:rFonts w:ascii="Times New Roman" w:hAnsi="Times New Roman"/>
                <w:sz w:val="28"/>
                <w:szCs w:val="28"/>
                <w:lang w:val="ru-RU"/>
              </w:rPr>
              <w:t>2</w:t>
            </w:r>
            <w:r w:rsidRPr="00424924">
              <w:rPr>
                <w:rFonts w:ascii="Times New Roman" w:hAnsi="Times New Roman"/>
                <w:sz w:val="28"/>
                <w:szCs w:val="28"/>
              </w:rPr>
              <w:t xml:space="preserve"> р</w:t>
            </w:r>
            <w:r>
              <w:rPr>
                <w:rFonts w:ascii="Times New Roman" w:hAnsi="Times New Roman"/>
                <w:sz w:val="28"/>
                <w:szCs w:val="28"/>
              </w:rPr>
              <w:t>оки</w:t>
            </w:r>
          </w:p>
        </w:tc>
      </w:tr>
      <w:tr w:rsidR="00424924" w:rsidRPr="00424924" w:rsidTr="002C2E31">
        <w:trPr>
          <w:cantSplit/>
          <w:trHeight w:val="342"/>
        </w:trPr>
        <w:tc>
          <w:tcPr>
            <w:tcW w:w="396" w:type="pct"/>
            <w:vMerge w:val="restart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24924" w:rsidRPr="00424924" w:rsidRDefault="00424924" w:rsidP="00424924">
            <w:pPr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99" w:type="pct"/>
            <w:vMerge w:val="restart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24924" w:rsidRPr="00424924" w:rsidRDefault="00424924" w:rsidP="002C2E31">
            <w:pPr>
              <w:rPr>
                <w:rFonts w:ascii="Times New Roman" w:hAnsi="Times New Roman"/>
                <w:sz w:val="28"/>
                <w:szCs w:val="28"/>
              </w:rPr>
            </w:pPr>
            <w:r w:rsidRPr="00424924">
              <w:rPr>
                <w:rFonts w:ascii="Times New Roman" w:hAnsi="Times New Roman"/>
                <w:sz w:val="28"/>
                <w:szCs w:val="28"/>
              </w:rPr>
              <w:t xml:space="preserve">Перелік джерел фінансування, які беруть участь у виконанні Програми </w:t>
            </w:r>
          </w:p>
        </w:tc>
        <w:tc>
          <w:tcPr>
            <w:tcW w:w="2305" w:type="pct"/>
            <w:vMerge w:val="restart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24924" w:rsidRPr="00C85DA2" w:rsidRDefault="009A3CB6" w:rsidP="00C85DA2">
            <w:pPr>
              <w:rPr>
                <w:rFonts w:ascii="Times New Roman" w:hAnsi="Times New Roman"/>
                <w:sz w:val="28"/>
                <w:szCs w:val="28"/>
              </w:rPr>
            </w:pPr>
            <w:r w:rsidRPr="00C85DA2">
              <w:rPr>
                <w:rStyle w:val="11"/>
                <w:rFonts w:eastAsia="Calibri"/>
                <w:sz w:val="28"/>
                <w:szCs w:val="28"/>
                <w:u w:val="none"/>
              </w:rPr>
              <w:t xml:space="preserve">Міський бюджет, </w:t>
            </w:r>
            <w:r w:rsidR="00CB214B" w:rsidRPr="00C85DA2">
              <w:rPr>
                <w:rStyle w:val="11"/>
                <w:rFonts w:eastAsia="Calibri"/>
                <w:sz w:val="28"/>
                <w:szCs w:val="28"/>
                <w:u w:val="none"/>
              </w:rPr>
              <w:t>добровільні внески</w:t>
            </w:r>
            <w:r w:rsidR="00C85DA2" w:rsidRPr="00C85DA2">
              <w:rPr>
                <w:rFonts w:ascii="Times New Roman" w:hAnsi="Times New Roman"/>
                <w:sz w:val="28"/>
                <w:szCs w:val="28"/>
              </w:rPr>
              <w:t xml:space="preserve">  юридичних та фізичних осіб</w:t>
            </w:r>
            <w:r w:rsidR="00CB214B" w:rsidRPr="00C85DA2">
              <w:rPr>
                <w:rStyle w:val="11"/>
                <w:rFonts w:eastAsia="Calibri"/>
                <w:sz w:val="28"/>
                <w:szCs w:val="28"/>
                <w:u w:val="none"/>
              </w:rPr>
              <w:t xml:space="preserve">, </w:t>
            </w:r>
            <w:r w:rsidRPr="00C85DA2">
              <w:rPr>
                <w:rStyle w:val="11"/>
                <w:rFonts w:eastAsia="Calibri"/>
                <w:sz w:val="28"/>
                <w:szCs w:val="28"/>
                <w:u w:val="none"/>
              </w:rPr>
              <w:t>інші джерела фінансування не заборонені законодавством</w:t>
            </w:r>
          </w:p>
        </w:tc>
      </w:tr>
      <w:tr w:rsidR="00424924" w:rsidRPr="00424924" w:rsidTr="002C2E31">
        <w:trPr>
          <w:cantSplit/>
          <w:trHeight w:val="342"/>
        </w:trPr>
        <w:tc>
          <w:tcPr>
            <w:tcW w:w="396" w:type="pct"/>
            <w:vMerge/>
          </w:tcPr>
          <w:p w:rsidR="00424924" w:rsidRPr="00424924" w:rsidRDefault="00424924" w:rsidP="00424924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99" w:type="pct"/>
            <w:vMerge/>
          </w:tcPr>
          <w:p w:rsidR="00424924" w:rsidRPr="00424924" w:rsidRDefault="00424924" w:rsidP="002C2E3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05" w:type="pct"/>
            <w:vMerge/>
          </w:tcPr>
          <w:p w:rsidR="00424924" w:rsidRPr="00424924" w:rsidRDefault="00424924" w:rsidP="002C2E3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24924" w:rsidRPr="00424924" w:rsidTr="002C2E31">
        <w:trPr>
          <w:cantSplit/>
          <w:trHeight w:val="342"/>
        </w:trPr>
        <w:tc>
          <w:tcPr>
            <w:tcW w:w="396" w:type="pct"/>
            <w:vMerge/>
          </w:tcPr>
          <w:p w:rsidR="00424924" w:rsidRPr="00424924" w:rsidRDefault="00424924" w:rsidP="00424924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99" w:type="pct"/>
            <w:vMerge/>
          </w:tcPr>
          <w:p w:rsidR="00424924" w:rsidRPr="00424924" w:rsidRDefault="00424924" w:rsidP="002C2E3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05" w:type="pct"/>
            <w:vMerge/>
          </w:tcPr>
          <w:p w:rsidR="00424924" w:rsidRPr="00424924" w:rsidRDefault="00424924" w:rsidP="002C2E3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CC1ABC" w:rsidRDefault="00CC1ABC" w:rsidP="00CC1ABC">
      <w:pPr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CC1ABC" w:rsidRDefault="00CC1ABC" w:rsidP="00CC1ABC">
      <w:pPr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CC1ABC" w:rsidRDefault="00CC1ABC" w:rsidP="00CC1ABC">
      <w:pPr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CC1ABC" w:rsidRDefault="00CC1ABC" w:rsidP="00CC1ABC">
      <w:pPr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CC1ABC" w:rsidRDefault="00CC1ABC" w:rsidP="00CC1ABC">
      <w:pPr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424924" w:rsidRPr="00CC1ABC" w:rsidRDefault="00CC1ABC" w:rsidP="00CC1ABC">
      <w:pPr>
        <w:jc w:val="center"/>
        <w:rPr>
          <w:rFonts w:ascii="Times New Roman" w:hAnsi="Times New Roman"/>
          <w:sz w:val="24"/>
          <w:szCs w:val="24"/>
          <w:lang w:val="ru-RU"/>
        </w:rPr>
      </w:pPr>
      <w:r w:rsidRPr="00CC1ABC">
        <w:rPr>
          <w:rFonts w:ascii="Times New Roman" w:hAnsi="Times New Roman"/>
          <w:sz w:val="24"/>
          <w:szCs w:val="24"/>
          <w:lang w:val="ru-RU"/>
        </w:rPr>
        <w:t>3</w:t>
      </w:r>
    </w:p>
    <w:p w:rsidR="00AA5BF8" w:rsidRPr="00971AF8" w:rsidRDefault="0018176F" w:rsidP="00A647F0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971AF8">
        <w:rPr>
          <w:rFonts w:ascii="Times New Roman" w:hAnsi="Times New Roman"/>
          <w:b/>
          <w:sz w:val="32"/>
          <w:szCs w:val="32"/>
        </w:rPr>
        <w:lastRenderedPageBreak/>
        <w:t xml:space="preserve">П Р </w:t>
      </w:r>
      <w:r w:rsidR="006B38C2" w:rsidRPr="00971AF8">
        <w:rPr>
          <w:rFonts w:ascii="Times New Roman" w:hAnsi="Times New Roman"/>
          <w:b/>
          <w:sz w:val="32"/>
          <w:szCs w:val="32"/>
        </w:rPr>
        <w:t xml:space="preserve">О </w:t>
      </w:r>
      <w:r w:rsidRPr="00971AF8">
        <w:rPr>
          <w:rFonts w:ascii="Times New Roman" w:hAnsi="Times New Roman"/>
          <w:b/>
          <w:sz w:val="32"/>
          <w:szCs w:val="32"/>
        </w:rPr>
        <w:t>Г Р А М А</w:t>
      </w:r>
    </w:p>
    <w:p w:rsidR="00F3229C" w:rsidRDefault="00B84D7F" w:rsidP="00F3229C">
      <w:pPr>
        <w:spacing w:before="120"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D47198">
        <w:rPr>
          <w:rFonts w:ascii="Times New Roman" w:hAnsi="Times New Roman"/>
          <w:b/>
          <w:sz w:val="28"/>
          <w:szCs w:val="28"/>
        </w:rPr>
        <w:t>«</w:t>
      </w:r>
      <w:r w:rsidR="00F3229C" w:rsidRPr="00D47198">
        <w:rPr>
          <w:rFonts w:ascii="Times New Roman" w:hAnsi="Times New Roman"/>
          <w:b/>
          <w:sz w:val="28"/>
          <w:szCs w:val="28"/>
        </w:rPr>
        <w:t>Безпечн</w:t>
      </w:r>
      <w:r w:rsidR="000C71E1" w:rsidRPr="00D47198">
        <w:rPr>
          <w:rFonts w:ascii="Times New Roman" w:hAnsi="Times New Roman"/>
          <w:b/>
          <w:sz w:val="28"/>
          <w:szCs w:val="28"/>
        </w:rPr>
        <w:t>а</w:t>
      </w:r>
      <w:r w:rsidR="00F3229C" w:rsidRPr="00D47198">
        <w:rPr>
          <w:rFonts w:ascii="Times New Roman" w:hAnsi="Times New Roman"/>
          <w:b/>
          <w:sz w:val="28"/>
          <w:szCs w:val="28"/>
        </w:rPr>
        <w:t xml:space="preserve"> </w:t>
      </w:r>
      <w:r w:rsidR="000C71E1" w:rsidRPr="00D47198">
        <w:rPr>
          <w:rFonts w:ascii="Times New Roman" w:hAnsi="Times New Roman"/>
          <w:b/>
          <w:sz w:val="28"/>
          <w:szCs w:val="28"/>
        </w:rPr>
        <w:t>Бучанська громада</w:t>
      </w:r>
      <w:r w:rsidR="00A24FC0" w:rsidRPr="00D47198">
        <w:rPr>
          <w:rFonts w:ascii="Times New Roman" w:hAnsi="Times New Roman"/>
          <w:b/>
          <w:sz w:val="28"/>
          <w:szCs w:val="28"/>
        </w:rPr>
        <w:t>»</w:t>
      </w:r>
      <w:r w:rsidR="00F3229C" w:rsidRPr="00D47198">
        <w:rPr>
          <w:rFonts w:ascii="Times New Roman" w:hAnsi="Times New Roman"/>
          <w:b/>
          <w:sz w:val="28"/>
          <w:szCs w:val="28"/>
        </w:rPr>
        <w:t xml:space="preserve"> </w:t>
      </w:r>
      <w:r w:rsidR="00C82FDE" w:rsidRPr="00D47198">
        <w:rPr>
          <w:rFonts w:ascii="Times New Roman" w:hAnsi="Times New Roman"/>
          <w:b/>
          <w:sz w:val="28"/>
          <w:szCs w:val="28"/>
        </w:rPr>
        <w:t xml:space="preserve">на </w:t>
      </w:r>
      <w:r w:rsidR="00F3229C" w:rsidRPr="00D47198">
        <w:rPr>
          <w:rFonts w:ascii="Times New Roman" w:hAnsi="Times New Roman"/>
          <w:b/>
          <w:sz w:val="28"/>
          <w:szCs w:val="28"/>
        </w:rPr>
        <w:t>20</w:t>
      </w:r>
      <w:r w:rsidR="000C71E1" w:rsidRPr="00D47198">
        <w:rPr>
          <w:rFonts w:ascii="Times New Roman" w:hAnsi="Times New Roman"/>
          <w:b/>
          <w:sz w:val="28"/>
          <w:szCs w:val="28"/>
        </w:rPr>
        <w:t>20</w:t>
      </w:r>
      <w:r w:rsidR="00F3229C" w:rsidRPr="00D47198">
        <w:rPr>
          <w:rFonts w:ascii="Times New Roman" w:hAnsi="Times New Roman"/>
          <w:b/>
          <w:sz w:val="28"/>
          <w:szCs w:val="28"/>
        </w:rPr>
        <w:t>-20</w:t>
      </w:r>
      <w:r w:rsidR="009A3CB6" w:rsidRPr="00D47198">
        <w:rPr>
          <w:rFonts w:ascii="Times New Roman" w:hAnsi="Times New Roman"/>
          <w:b/>
          <w:sz w:val="28"/>
          <w:szCs w:val="28"/>
        </w:rPr>
        <w:t>2</w:t>
      </w:r>
      <w:r w:rsidR="000C71E1" w:rsidRPr="00D47198">
        <w:rPr>
          <w:rFonts w:ascii="Times New Roman" w:hAnsi="Times New Roman"/>
          <w:b/>
          <w:sz w:val="28"/>
          <w:szCs w:val="28"/>
        </w:rPr>
        <w:t>2</w:t>
      </w:r>
      <w:r w:rsidR="00A24FC0" w:rsidRPr="00D47198">
        <w:rPr>
          <w:rFonts w:ascii="Times New Roman" w:hAnsi="Times New Roman"/>
          <w:b/>
          <w:sz w:val="28"/>
          <w:szCs w:val="28"/>
        </w:rPr>
        <w:t xml:space="preserve"> роки</w:t>
      </w:r>
    </w:p>
    <w:p w:rsidR="00DF6038" w:rsidRPr="00971AF8" w:rsidRDefault="0018176F" w:rsidP="00DF6038">
      <w:pPr>
        <w:numPr>
          <w:ilvl w:val="0"/>
          <w:numId w:val="3"/>
        </w:numPr>
        <w:spacing w:before="120"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71AF8">
        <w:rPr>
          <w:rFonts w:ascii="Times New Roman" w:hAnsi="Times New Roman"/>
          <w:b/>
          <w:sz w:val="28"/>
          <w:szCs w:val="28"/>
        </w:rPr>
        <w:t>Загальні положення</w:t>
      </w:r>
    </w:p>
    <w:p w:rsidR="00C85DA2" w:rsidRPr="00971AF8" w:rsidRDefault="0018176F" w:rsidP="00D47198">
      <w:pPr>
        <w:spacing w:before="120"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71AF8">
        <w:rPr>
          <w:rFonts w:ascii="Times New Roman" w:hAnsi="Times New Roman"/>
          <w:sz w:val="28"/>
          <w:szCs w:val="28"/>
        </w:rPr>
        <w:t>1.1</w:t>
      </w:r>
      <w:r w:rsidR="004A597B" w:rsidRPr="00971AF8">
        <w:rPr>
          <w:rFonts w:ascii="Times New Roman" w:hAnsi="Times New Roman"/>
          <w:sz w:val="28"/>
          <w:szCs w:val="28"/>
        </w:rPr>
        <w:t>.</w:t>
      </w:r>
      <w:r w:rsidR="00B85661" w:rsidRPr="00971AF8">
        <w:rPr>
          <w:rFonts w:ascii="Times New Roman" w:hAnsi="Times New Roman"/>
          <w:sz w:val="28"/>
          <w:szCs w:val="28"/>
        </w:rPr>
        <w:t xml:space="preserve"> </w:t>
      </w:r>
      <w:r w:rsidR="00517159" w:rsidRPr="00971AF8">
        <w:rPr>
          <w:rFonts w:ascii="Times New Roman" w:hAnsi="Times New Roman"/>
          <w:sz w:val="28"/>
          <w:szCs w:val="28"/>
        </w:rPr>
        <w:t>Сфера</w:t>
      </w:r>
      <w:r w:rsidR="00DF6038" w:rsidRPr="00971AF8">
        <w:rPr>
          <w:rFonts w:ascii="Times New Roman" w:hAnsi="Times New Roman"/>
          <w:sz w:val="28"/>
          <w:szCs w:val="28"/>
        </w:rPr>
        <w:t xml:space="preserve"> застосування </w:t>
      </w:r>
      <w:r w:rsidR="00A24FC0" w:rsidRPr="00971AF8">
        <w:rPr>
          <w:rFonts w:ascii="Times New Roman" w:hAnsi="Times New Roman"/>
          <w:sz w:val="28"/>
          <w:szCs w:val="28"/>
        </w:rPr>
        <w:t>Програми «</w:t>
      </w:r>
      <w:r w:rsidR="000C71E1" w:rsidRPr="00971AF8">
        <w:rPr>
          <w:rFonts w:ascii="Times New Roman" w:hAnsi="Times New Roman"/>
          <w:sz w:val="28"/>
          <w:szCs w:val="28"/>
        </w:rPr>
        <w:t>Безпечна Бучанська громада</w:t>
      </w:r>
      <w:r w:rsidR="00A24FC0" w:rsidRPr="00971AF8">
        <w:rPr>
          <w:rFonts w:ascii="Times New Roman" w:hAnsi="Times New Roman"/>
          <w:sz w:val="28"/>
          <w:szCs w:val="28"/>
        </w:rPr>
        <w:t xml:space="preserve">» </w:t>
      </w:r>
      <w:r w:rsidR="00DF6038" w:rsidRPr="00971AF8">
        <w:rPr>
          <w:rFonts w:ascii="Times New Roman" w:hAnsi="Times New Roman"/>
          <w:sz w:val="28"/>
          <w:szCs w:val="28"/>
        </w:rPr>
        <w:t>повинна відповідати завданням, функціям і повноваженням</w:t>
      </w:r>
      <w:r w:rsidR="00F3229C" w:rsidRPr="00971AF8">
        <w:rPr>
          <w:rFonts w:ascii="Times New Roman" w:hAnsi="Times New Roman"/>
          <w:sz w:val="28"/>
          <w:szCs w:val="28"/>
        </w:rPr>
        <w:t xml:space="preserve"> органів місцевого самоврядування,</w:t>
      </w:r>
      <w:r w:rsidR="00DF6038" w:rsidRPr="00971AF8">
        <w:rPr>
          <w:rFonts w:ascii="Times New Roman" w:hAnsi="Times New Roman"/>
          <w:sz w:val="28"/>
          <w:szCs w:val="28"/>
        </w:rPr>
        <w:t xml:space="preserve"> територіальних органів виконавчої влади, </w:t>
      </w:r>
      <w:r w:rsidR="00B84D7F" w:rsidRPr="00971AF8">
        <w:rPr>
          <w:rFonts w:ascii="Times New Roman" w:hAnsi="Times New Roman"/>
          <w:sz w:val="28"/>
          <w:szCs w:val="28"/>
        </w:rPr>
        <w:t>Н</w:t>
      </w:r>
      <w:r w:rsidR="009A3CB6" w:rsidRPr="00971AF8">
        <w:rPr>
          <w:rFonts w:ascii="Times New Roman" w:hAnsi="Times New Roman"/>
          <w:sz w:val="28"/>
          <w:szCs w:val="28"/>
        </w:rPr>
        <w:t>аціональної поліції,</w:t>
      </w:r>
      <w:r w:rsidR="00DF6038" w:rsidRPr="00971AF8">
        <w:rPr>
          <w:rFonts w:ascii="Times New Roman" w:hAnsi="Times New Roman"/>
          <w:sz w:val="28"/>
          <w:szCs w:val="28"/>
        </w:rPr>
        <w:t xml:space="preserve"> адміністрацій об’єктів з масовим перебуванням людей, оперативних штабів тощо щодо попередження, припинення й ліквідації кризових ситуацій криміногенного, терористичного, природного й техногенного характеру, антитерористичного й протикрим</w:t>
      </w:r>
      <w:r w:rsidR="00A349FE" w:rsidRPr="00971AF8">
        <w:rPr>
          <w:rFonts w:ascii="Times New Roman" w:hAnsi="Times New Roman"/>
          <w:sz w:val="28"/>
          <w:szCs w:val="28"/>
        </w:rPr>
        <w:t>і</w:t>
      </w:r>
      <w:r w:rsidR="00DF6038" w:rsidRPr="00971AF8">
        <w:rPr>
          <w:rFonts w:ascii="Times New Roman" w:hAnsi="Times New Roman"/>
          <w:sz w:val="28"/>
          <w:szCs w:val="28"/>
        </w:rPr>
        <w:t>нального захисту, убезпечення й правопорядку.</w:t>
      </w:r>
    </w:p>
    <w:p w:rsidR="00DF6038" w:rsidRPr="00971AF8" w:rsidRDefault="00DF6038" w:rsidP="00D47198">
      <w:pPr>
        <w:spacing w:before="120"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71AF8">
        <w:rPr>
          <w:rFonts w:ascii="Times New Roman" w:hAnsi="Times New Roman"/>
          <w:sz w:val="28"/>
          <w:szCs w:val="28"/>
        </w:rPr>
        <w:t>1.2.</w:t>
      </w:r>
      <w:r w:rsidR="00B85661" w:rsidRPr="00971AF8">
        <w:rPr>
          <w:rFonts w:ascii="Times New Roman" w:hAnsi="Times New Roman"/>
          <w:sz w:val="28"/>
          <w:szCs w:val="28"/>
        </w:rPr>
        <w:t xml:space="preserve"> </w:t>
      </w:r>
      <w:r w:rsidRPr="00971AF8">
        <w:rPr>
          <w:rFonts w:ascii="Times New Roman" w:hAnsi="Times New Roman"/>
          <w:sz w:val="28"/>
          <w:szCs w:val="28"/>
        </w:rPr>
        <w:t xml:space="preserve"> Призначення </w:t>
      </w:r>
      <w:r w:rsidR="00A24FC0" w:rsidRPr="00971AF8">
        <w:rPr>
          <w:rFonts w:ascii="Times New Roman" w:hAnsi="Times New Roman"/>
          <w:sz w:val="28"/>
          <w:szCs w:val="28"/>
        </w:rPr>
        <w:t>Програми</w:t>
      </w:r>
      <w:r w:rsidRPr="00971AF8">
        <w:rPr>
          <w:sz w:val="28"/>
          <w:szCs w:val="28"/>
        </w:rPr>
        <w:t xml:space="preserve"> </w:t>
      </w:r>
      <w:r w:rsidR="00A24FC0" w:rsidRPr="00971AF8">
        <w:rPr>
          <w:rFonts w:ascii="Times New Roman" w:hAnsi="Times New Roman"/>
          <w:sz w:val="28"/>
          <w:szCs w:val="28"/>
        </w:rPr>
        <w:t>«</w:t>
      </w:r>
      <w:r w:rsidR="000C71E1" w:rsidRPr="00971AF8">
        <w:rPr>
          <w:rFonts w:ascii="Times New Roman" w:hAnsi="Times New Roman"/>
          <w:sz w:val="28"/>
          <w:szCs w:val="28"/>
        </w:rPr>
        <w:t>Безпечна Бучанська громада</w:t>
      </w:r>
      <w:r w:rsidR="00A24FC0" w:rsidRPr="00971AF8">
        <w:rPr>
          <w:rFonts w:ascii="Times New Roman" w:hAnsi="Times New Roman"/>
          <w:sz w:val="28"/>
          <w:szCs w:val="28"/>
        </w:rPr>
        <w:t>»</w:t>
      </w:r>
      <w:r w:rsidR="000C71E1" w:rsidRPr="00971AF8">
        <w:rPr>
          <w:rFonts w:ascii="Times New Roman" w:hAnsi="Times New Roman"/>
          <w:sz w:val="28"/>
          <w:szCs w:val="28"/>
        </w:rPr>
        <w:t xml:space="preserve"> </w:t>
      </w:r>
      <w:r w:rsidR="00A24FC0" w:rsidRPr="00971AF8">
        <w:rPr>
          <w:rFonts w:ascii="Times New Roman" w:hAnsi="Times New Roman"/>
          <w:sz w:val="28"/>
          <w:szCs w:val="28"/>
        </w:rPr>
        <w:t>:</w:t>
      </w:r>
    </w:p>
    <w:p w:rsidR="00DF6038" w:rsidRDefault="00DF6038" w:rsidP="00971AF8">
      <w:pPr>
        <w:pStyle w:val="a9"/>
        <w:widowControl w:val="0"/>
        <w:numPr>
          <w:ilvl w:val="2"/>
          <w:numId w:val="3"/>
        </w:numPr>
        <w:tabs>
          <w:tab w:val="left" w:pos="973"/>
        </w:tabs>
        <w:spacing w:after="0"/>
        <w:jc w:val="both"/>
        <w:rPr>
          <w:rFonts w:eastAsia="Calibri"/>
          <w:noProof w:val="0"/>
          <w:sz w:val="28"/>
          <w:szCs w:val="28"/>
        </w:rPr>
      </w:pPr>
      <w:r w:rsidRPr="00971AF8">
        <w:rPr>
          <w:rFonts w:eastAsia="Calibri"/>
          <w:noProof w:val="0"/>
          <w:sz w:val="28"/>
          <w:szCs w:val="28"/>
        </w:rPr>
        <w:t>надання поточної інформації про стан об’єктів захисту</w:t>
      </w:r>
      <w:r w:rsidRPr="00971AF8">
        <w:rPr>
          <w:rFonts w:eastAsia="Calibri"/>
          <w:noProof w:val="0"/>
          <w:color w:val="FF0000"/>
          <w:sz w:val="28"/>
          <w:szCs w:val="28"/>
        </w:rPr>
        <w:t xml:space="preserve"> </w:t>
      </w:r>
      <w:r w:rsidRPr="00971AF8">
        <w:rPr>
          <w:rFonts w:eastAsia="Calibri"/>
          <w:noProof w:val="0"/>
          <w:sz w:val="28"/>
          <w:szCs w:val="28"/>
        </w:rPr>
        <w:t xml:space="preserve">службам </w:t>
      </w:r>
      <w:r w:rsidR="00F3229C" w:rsidRPr="00971AF8">
        <w:rPr>
          <w:sz w:val="28"/>
          <w:szCs w:val="28"/>
        </w:rPr>
        <w:t xml:space="preserve">органів місцевого самоврядування, </w:t>
      </w:r>
      <w:r w:rsidRPr="00971AF8">
        <w:rPr>
          <w:rFonts w:eastAsia="Calibri"/>
          <w:noProof w:val="0"/>
          <w:sz w:val="28"/>
          <w:szCs w:val="28"/>
        </w:rPr>
        <w:t xml:space="preserve">територіальних органів виконавчої влади, </w:t>
      </w:r>
      <w:r w:rsidR="00B84D7F" w:rsidRPr="00971AF8">
        <w:rPr>
          <w:rFonts w:eastAsia="Calibri"/>
          <w:noProof w:val="0"/>
          <w:sz w:val="28"/>
          <w:szCs w:val="28"/>
        </w:rPr>
        <w:t xml:space="preserve">Національної </w:t>
      </w:r>
      <w:r w:rsidR="009A3CB6" w:rsidRPr="00971AF8">
        <w:rPr>
          <w:rFonts w:eastAsia="Calibri"/>
          <w:noProof w:val="0"/>
          <w:sz w:val="28"/>
          <w:szCs w:val="28"/>
        </w:rPr>
        <w:t>поліції</w:t>
      </w:r>
      <w:r w:rsidRPr="00971AF8">
        <w:rPr>
          <w:rFonts w:eastAsia="Calibri"/>
          <w:noProof w:val="0"/>
          <w:sz w:val="28"/>
          <w:szCs w:val="28"/>
        </w:rPr>
        <w:t xml:space="preserve"> </w:t>
      </w:r>
      <w:r w:rsidR="00AD6CF3" w:rsidRPr="00971AF8">
        <w:rPr>
          <w:rFonts w:eastAsia="Calibri"/>
          <w:noProof w:val="0"/>
          <w:sz w:val="28"/>
          <w:szCs w:val="28"/>
        </w:rPr>
        <w:t xml:space="preserve">та </w:t>
      </w:r>
      <w:r w:rsidRPr="00971AF8">
        <w:rPr>
          <w:rFonts w:eastAsia="Calibri"/>
          <w:noProof w:val="0"/>
          <w:sz w:val="28"/>
          <w:szCs w:val="28"/>
        </w:rPr>
        <w:t>об’єктів з масовим перебуванням людей (у межах їх компетенції) і оперативним штабам міста;</w:t>
      </w:r>
    </w:p>
    <w:p w:rsidR="00971AF8" w:rsidRDefault="00DF6038" w:rsidP="00971AF8">
      <w:pPr>
        <w:pStyle w:val="a9"/>
        <w:widowControl w:val="0"/>
        <w:numPr>
          <w:ilvl w:val="2"/>
          <w:numId w:val="3"/>
        </w:numPr>
        <w:tabs>
          <w:tab w:val="left" w:pos="973"/>
        </w:tabs>
        <w:spacing w:after="0"/>
        <w:jc w:val="both"/>
        <w:rPr>
          <w:rFonts w:eastAsia="Calibri"/>
          <w:noProof w:val="0"/>
          <w:sz w:val="28"/>
          <w:szCs w:val="28"/>
        </w:rPr>
      </w:pPr>
      <w:r w:rsidRPr="00971AF8">
        <w:rPr>
          <w:rFonts w:eastAsia="Calibri"/>
          <w:noProof w:val="0"/>
          <w:sz w:val="28"/>
          <w:szCs w:val="28"/>
        </w:rPr>
        <w:t>забезпечення аналітичної й управлінської діяльності</w:t>
      </w:r>
      <w:r w:rsidR="00F3229C" w:rsidRPr="00971AF8">
        <w:rPr>
          <w:sz w:val="28"/>
          <w:szCs w:val="28"/>
        </w:rPr>
        <w:t xml:space="preserve"> органів місцевого самоврядування, </w:t>
      </w:r>
      <w:r w:rsidRPr="00971AF8">
        <w:rPr>
          <w:rFonts w:eastAsia="Calibri"/>
          <w:noProof w:val="0"/>
          <w:sz w:val="28"/>
          <w:szCs w:val="28"/>
        </w:rPr>
        <w:t xml:space="preserve"> територіальних органів виконавчої влади, </w:t>
      </w:r>
      <w:r w:rsidR="00B84D7F" w:rsidRPr="00971AF8">
        <w:rPr>
          <w:rFonts w:eastAsia="Calibri"/>
          <w:noProof w:val="0"/>
          <w:sz w:val="28"/>
          <w:szCs w:val="28"/>
        </w:rPr>
        <w:t xml:space="preserve">Національної </w:t>
      </w:r>
      <w:r w:rsidR="009A3CB6" w:rsidRPr="00971AF8">
        <w:rPr>
          <w:rFonts w:eastAsia="Calibri"/>
          <w:noProof w:val="0"/>
          <w:sz w:val="28"/>
          <w:szCs w:val="28"/>
        </w:rPr>
        <w:t>поліції</w:t>
      </w:r>
      <w:r w:rsidRPr="00971AF8">
        <w:rPr>
          <w:rFonts w:eastAsia="Calibri"/>
          <w:noProof w:val="0"/>
          <w:sz w:val="28"/>
          <w:szCs w:val="28"/>
        </w:rPr>
        <w:t xml:space="preserve"> і адміністрацій об’єктів з масовим перебуванням людей, оперативних штабів в рамках вирішення ними завдань по протидії </w:t>
      </w:r>
      <w:r w:rsidR="00AD6CF3" w:rsidRPr="00971AF8">
        <w:rPr>
          <w:rFonts w:eastAsia="Calibri"/>
          <w:noProof w:val="0"/>
          <w:sz w:val="28"/>
          <w:szCs w:val="28"/>
        </w:rPr>
        <w:t>за</w:t>
      </w:r>
      <w:r w:rsidRPr="00971AF8">
        <w:rPr>
          <w:rFonts w:eastAsia="Calibri"/>
          <w:noProof w:val="0"/>
          <w:sz w:val="28"/>
          <w:szCs w:val="28"/>
        </w:rPr>
        <w:t xml:space="preserve">грозам природного, техногенного, кримінального, терористичного й іншого характеру; </w:t>
      </w:r>
    </w:p>
    <w:p w:rsidR="00DF6038" w:rsidRPr="00971AF8" w:rsidRDefault="00DF6038" w:rsidP="00971AF8">
      <w:pPr>
        <w:pStyle w:val="a9"/>
        <w:widowControl w:val="0"/>
        <w:numPr>
          <w:ilvl w:val="2"/>
          <w:numId w:val="3"/>
        </w:numPr>
        <w:tabs>
          <w:tab w:val="left" w:pos="973"/>
        </w:tabs>
        <w:spacing w:after="0"/>
        <w:jc w:val="both"/>
        <w:rPr>
          <w:rFonts w:eastAsia="Calibri"/>
          <w:noProof w:val="0"/>
          <w:sz w:val="28"/>
          <w:szCs w:val="28"/>
        </w:rPr>
      </w:pPr>
      <w:r w:rsidRPr="00971AF8">
        <w:rPr>
          <w:rFonts w:eastAsia="Calibri"/>
          <w:noProof w:val="0"/>
          <w:sz w:val="28"/>
          <w:szCs w:val="28"/>
        </w:rPr>
        <w:t xml:space="preserve">забезпечення інформаційної взаємодії </w:t>
      </w:r>
      <w:r w:rsidR="004E1D6C" w:rsidRPr="00971AF8">
        <w:rPr>
          <w:sz w:val="28"/>
          <w:szCs w:val="28"/>
        </w:rPr>
        <w:t>органів місцевого самоврядування,</w:t>
      </w:r>
      <w:r w:rsidR="009A3CB6" w:rsidRPr="00971AF8">
        <w:rPr>
          <w:sz w:val="28"/>
          <w:szCs w:val="28"/>
        </w:rPr>
        <w:t xml:space="preserve"> </w:t>
      </w:r>
      <w:r w:rsidRPr="00971AF8">
        <w:rPr>
          <w:rFonts w:eastAsia="Calibri"/>
          <w:noProof w:val="0"/>
          <w:sz w:val="28"/>
          <w:szCs w:val="28"/>
        </w:rPr>
        <w:t xml:space="preserve">територіальних органів виконавчої влади, </w:t>
      </w:r>
      <w:r w:rsidR="00B84D7F" w:rsidRPr="00971AF8">
        <w:rPr>
          <w:rFonts w:eastAsia="Calibri"/>
          <w:noProof w:val="0"/>
          <w:sz w:val="28"/>
          <w:szCs w:val="28"/>
        </w:rPr>
        <w:t xml:space="preserve">Національної </w:t>
      </w:r>
      <w:r w:rsidR="009A3CB6" w:rsidRPr="00971AF8">
        <w:rPr>
          <w:rFonts w:eastAsia="Calibri"/>
          <w:noProof w:val="0"/>
          <w:sz w:val="28"/>
          <w:szCs w:val="28"/>
        </w:rPr>
        <w:t>поліції</w:t>
      </w:r>
      <w:r w:rsidRPr="00971AF8">
        <w:rPr>
          <w:rFonts w:eastAsia="Calibri"/>
          <w:noProof w:val="0"/>
          <w:sz w:val="28"/>
          <w:szCs w:val="28"/>
        </w:rPr>
        <w:t xml:space="preserve"> і адміністрацій об’єктів з масовим перебуванням людей</w:t>
      </w:r>
      <w:r w:rsidR="00B84D7F" w:rsidRPr="00971AF8">
        <w:rPr>
          <w:rFonts w:eastAsia="Calibri"/>
          <w:noProof w:val="0"/>
          <w:sz w:val="28"/>
          <w:szCs w:val="28"/>
        </w:rPr>
        <w:t>, а також</w:t>
      </w:r>
      <w:r w:rsidRPr="00971AF8">
        <w:rPr>
          <w:rFonts w:eastAsia="Calibri"/>
          <w:noProof w:val="0"/>
          <w:sz w:val="28"/>
          <w:szCs w:val="28"/>
        </w:rPr>
        <w:t xml:space="preserve"> оперативних штабів при виконанні спільних завдань із метою безпеки життєдіяльності населення.</w:t>
      </w:r>
    </w:p>
    <w:p w:rsidR="0018176F" w:rsidRPr="00971AF8" w:rsidRDefault="00DF6038" w:rsidP="00D47198">
      <w:pPr>
        <w:spacing w:before="120"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71AF8">
        <w:rPr>
          <w:rFonts w:ascii="Times New Roman" w:eastAsia="Times New Roman" w:hAnsi="Times New Roman"/>
          <w:noProof/>
          <w:sz w:val="28"/>
          <w:szCs w:val="28"/>
        </w:rPr>
        <w:t>1.3.</w:t>
      </w:r>
      <w:r w:rsidR="00B85661" w:rsidRPr="00971AF8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="0018176F" w:rsidRPr="00971AF8">
        <w:rPr>
          <w:rFonts w:ascii="Times New Roman" w:hAnsi="Times New Roman"/>
          <w:sz w:val="28"/>
          <w:szCs w:val="28"/>
        </w:rPr>
        <w:t xml:space="preserve">Програма </w:t>
      </w:r>
      <w:r w:rsidR="00A24FC0" w:rsidRPr="00971AF8">
        <w:rPr>
          <w:rFonts w:ascii="Times New Roman" w:hAnsi="Times New Roman"/>
          <w:sz w:val="28"/>
          <w:szCs w:val="28"/>
        </w:rPr>
        <w:t>«</w:t>
      </w:r>
      <w:r w:rsidR="00824B70" w:rsidRPr="00971AF8">
        <w:rPr>
          <w:rFonts w:ascii="Times New Roman" w:hAnsi="Times New Roman"/>
          <w:sz w:val="28"/>
          <w:szCs w:val="28"/>
        </w:rPr>
        <w:t>Безпечна Бучанська громада</w:t>
      </w:r>
      <w:r w:rsidR="00A24FC0" w:rsidRPr="00971AF8">
        <w:rPr>
          <w:rFonts w:ascii="Times New Roman" w:hAnsi="Times New Roman"/>
          <w:sz w:val="28"/>
          <w:szCs w:val="28"/>
        </w:rPr>
        <w:t>»</w:t>
      </w:r>
      <w:r w:rsidR="00AD6CF3" w:rsidRPr="00971AF8">
        <w:rPr>
          <w:rFonts w:ascii="Times New Roman" w:hAnsi="Times New Roman"/>
          <w:sz w:val="28"/>
          <w:szCs w:val="28"/>
        </w:rPr>
        <w:t xml:space="preserve"> </w:t>
      </w:r>
      <w:r w:rsidR="0018176F" w:rsidRPr="00971AF8">
        <w:rPr>
          <w:rFonts w:ascii="Times New Roman" w:hAnsi="Times New Roman"/>
          <w:sz w:val="28"/>
          <w:szCs w:val="28"/>
        </w:rPr>
        <w:t>розроблена у відповідності до ст. 26,</w:t>
      </w:r>
      <w:r w:rsidR="00824B70" w:rsidRPr="00971AF8">
        <w:rPr>
          <w:rFonts w:ascii="Times New Roman" w:hAnsi="Times New Roman"/>
          <w:sz w:val="28"/>
          <w:szCs w:val="28"/>
        </w:rPr>
        <w:t xml:space="preserve"> </w:t>
      </w:r>
      <w:r w:rsidR="0018176F" w:rsidRPr="00971AF8">
        <w:rPr>
          <w:rFonts w:ascii="Times New Roman" w:hAnsi="Times New Roman"/>
          <w:sz w:val="28"/>
          <w:szCs w:val="28"/>
        </w:rPr>
        <w:t>38</w:t>
      </w:r>
      <w:r w:rsidR="005A3F0F" w:rsidRPr="00971AF8">
        <w:rPr>
          <w:rFonts w:ascii="Times New Roman" w:hAnsi="Times New Roman"/>
          <w:sz w:val="28"/>
          <w:szCs w:val="28"/>
        </w:rPr>
        <w:t xml:space="preserve"> Закону України «</w:t>
      </w:r>
      <w:r w:rsidR="0018176F" w:rsidRPr="00971AF8">
        <w:rPr>
          <w:rFonts w:ascii="Times New Roman" w:hAnsi="Times New Roman"/>
          <w:sz w:val="28"/>
          <w:szCs w:val="28"/>
        </w:rPr>
        <w:t>Про місцеве самоврядування в Україні</w:t>
      </w:r>
      <w:r w:rsidR="005A3F0F" w:rsidRPr="00971AF8">
        <w:rPr>
          <w:rFonts w:ascii="Times New Roman" w:hAnsi="Times New Roman"/>
          <w:sz w:val="28"/>
          <w:szCs w:val="28"/>
        </w:rPr>
        <w:t>»</w:t>
      </w:r>
      <w:r w:rsidR="004A597B" w:rsidRPr="00971AF8">
        <w:rPr>
          <w:rFonts w:ascii="Times New Roman" w:hAnsi="Times New Roman"/>
          <w:sz w:val="28"/>
          <w:szCs w:val="28"/>
        </w:rPr>
        <w:t>.</w:t>
      </w:r>
    </w:p>
    <w:p w:rsidR="00CC1ABC" w:rsidRDefault="00DF6038" w:rsidP="00D4719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71AF8">
        <w:rPr>
          <w:rFonts w:ascii="Times New Roman" w:hAnsi="Times New Roman"/>
          <w:sz w:val="28"/>
          <w:szCs w:val="28"/>
        </w:rPr>
        <w:t>1.4.</w:t>
      </w:r>
      <w:r w:rsidR="00B85661" w:rsidRPr="00971AF8">
        <w:rPr>
          <w:rFonts w:ascii="Times New Roman" w:hAnsi="Times New Roman"/>
          <w:sz w:val="28"/>
          <w:szCs w:val="28"/>
        </w:rPr>
        <w:t xml:space="preserve"> </w:t>
      </w:r>
      <w:r w:rsidR="00A24FC0" w:rsidRPr="00971AF8">
        <w:rPr>
          <w:rFonts w:ascii="Times New Roman" w:hAnsi="Times New Roman"/>
          <w:sz w:val="28"/>
          <w:szCs w:val="28"/>
        </w:rPr>
        <w:t>Програма</w:t>
      </w:r>
      <w:r w:rsidR="00075B85" w:rsidRPr="00971AF8">
        <w:rPr>
          <w:rFonts w:ascii="Times New Roman" w:hAnsi="Times New Roman"/>
          <w:sz w:val="28"/>
          <w:szCs w:val="28"/>
        </w:rPr>
        <w:t xml:space="preserve"> </w:t>
      </w:r>
      <w:r w:rsidR="00A24FC0" w:rsidRPr="00971AF8">
        <w:rPr>
          <w:rFonts w:ascii="Times New Roman" w:hAnsi="Times New Roman"/>
          <w:sz w:val="28"/>
          <w:szCs w:val="28"/>
        </w:rPr>
        <w:t xml:space="preserve">«Безпечна Бучанська громада», </w:t>
      </w:r>
      <w:r w:rsidR="00075B85" w:rsidRPr="00971AF8">
        <w:rPr>
          <w:rFonts w:ascii="Times New Roman" w:hAnsi="Times New Roman"/>
          <w:sz w:val="28"/>
          <w:szCs w:val="28"/>
        </w:rPr>
        <w:t xml:space="preserve">як </w:t>
      </w:r>
      <w:r w:rsidR="00075B85" w:rsidRPr="00971AF8">
        <w:rPr>
          <w:rStyle w:val="aa"/>
          <w:rFonts w:eastAsia="Calibri"/>
          <w:sz w:val="28"/>
          <w:szCs w:val="28"/>
        </w:rPr>
        <w:t>комплексна система убезпечення життєдіяльності територіальної громади та мігруючого населення</w:t>
      </w:r>
      <w:r w:rsidR="00A24FC0" w:rsidRPr="00971AF8">
        <w:rPr>
          <w:rStyle w:val="aa"/>
          <w:rFonts w:eastAsia="Calibri"/>
          <w:sz w:val="28"/>
          <w:szCs w:val="28"/>
        </w:rPr>
        <w:t>, що</w:t>
      </w:r>
      <w:r w:rsidR="00075B85" w:rsidRPr="00971AF8">
        <w:rPr>
          <w:rStyle w:val="aa"/>
          <w:rFonts w:eastAsia="Calibri"/>
          <w:sz w:val="28"/>
          <w:szCs w:val="28"/>
        </w:rPr>
        <w:t xml:space="preserve"> створюється на об’єктах захисту </w:t>
      </w:r>
      <w:r w:rsidR="004B04CA" w:rsidRPr="00971AF8">
        <w:rPr>
          <w:rStyle w:val="aa"/>
          <w:rFonts w:eastAsia="Calibri"/>
          <w:sz w:val="28"/>
          <w:szCs w:val="28"/>
        </w:rPr>
        <w:t xml:space="preserve">та </w:t>
      </w:r>
      <w:r w:rsidR="004B04CA" w:rsidRPr="00971AF8">
        <w:rPr>
          <w:rFonts w:ascii="Times New Roman" w:hAnsi="Times New Roman"/>
          <w:sz w:val="28"/>
          <w:szCs w:val="28"/>
        </w:rPr>
        <w:t>критично важливих об’єктах</w:t>
      </w:r>
      <w:r w:rsidR="00075B85" w:rsidRPr="00971AF8">
        <w:rPr>
          <w:rStyle w:val="aa"/>
          <w:rFonts w:eastAsia="Calibri"/>
          <w:sz w:val="28"/>
          <w:szCs w:val="28"/>
        </w:rPr>
        <w:t xml:space="preserve"> </w:t>
      </w:r>
      <w:r w:rsidR="000766D9" w:rsidRPr="00971AF8">
        <w:rPr>
          <w:rStyle w:val="aa"/>
          <w:rFonts w:eastAsia="Calibri"/>
          <w:sz w:val="28"/>
          <w:szCs w:val="28"/>
        </w:rPr>
        <w:t>громади</w:t>
      </w:r>
      <w:r w:rsidR="00075B85" w:rsidRPr="00971AF8">
        <w:rPr>
          <w:rStyle w:val="aa"/>
          <w:rFonts w:eastAsia="Calibri"/>
          <w:sz w:val="28"/>
          <w:szCs w:val="28"/>
        </w:rPr>
        <w:t xml:space="preserve">, а також при проведенні суспільно-політичних (спортивних, культурно-масових </w:t>
      </w:r>
      <w:r w:rsidR="00487605" w:rsidRPr="00971AF8">
        <w:rPr>
          <w:rStyle w:val="aa"/>
          <w:rFonts w:eastAsia="Calibri"/>
          <w:sz w:val="28"/>
          <w:szCs w:val="28"/>
        </w:rPr>
        <w:t>та інших</w:t>
      </w:r>
      <w:r w:rsidR="00075B85" w:rsidRPr="00971AF8">
        <w:rPr>
          <w:rStyle w:val="aa"/>
          <w:rFonts w:eastAsia="Calibri"/>
          <w:sz w:val="28"/>
          <w:szCs w:val="28"/>
        </w:rPr>
        <w:t xml:space="preserve">) заходів для інформаційно-аналітичного забезпечення прийняття управлінських рішень і організації ефективної взаємодії з </w:t>
      </w:r>
      <w:r w:rsidR="00F3229C" w:rsidRPr="00971AF8">
        <w:rPr>
          <w:rFonts w:ascii="Times New Roman" w:hAnsi="Times New Roman"/>
          <w:sz w:val="28"/>
          <w:szCs w:val="28"/>
        </w:rPr>
        <w:t>орган</w:t>
      </w:r>
      <w:r w:rsidR="0096379B" w:rsidRPr="00971AF8">
        <w:rPr>
          <w:rFonts w:ascii="Times New Roman" w:hAnsi="Times New Roman"/>
          <w:sz w:val="28"/>
          <w:szCs w:val="28"/>
        </w:rPr>
        <w:t>ами</w:t>
      </w:r>
      <w:r w:rsidR="00F3229C" w:rsidRPr="00971AF8">
        <w:rPr>
          <w:rFonts w:ascii="Times New Roman" w:hAnsi="Times New Roman"/>
          <w:sz w:val="28"/>
          <w:szCs w:val="28"/>
        </w:rPr>
        <w:t xml:space="preserve"> місцевого самоврядування, </w:t>
      </w:r>
    </w:p>
    <w:p w:rsidR="00CC1ABC" w:rsidRPr="00CC1ABC" w:rsidRDefault="00CC1ABC" w:rsidP="00CC1ABC">
      <w:pPr>
        <w:spacing w:after="0" w:line="240" w:lineRule="auto"/>
        <w:ind w:firstLine="708"/>
        <w:jc w:val="center"/>
        <w:rPr>
          <w:rFonts w:ascii="Times New Roman" w:hAnsi="Times New Roman"/>
          <w:sz w:val="24"/>
          <w:szCs w:val="24"/>
        </w:rPr>
      </w:pPr>
      <w:r w:rsidRPr="00CC1ABC">
        <w:rPr>
          <w:rFonts w:ascii="Times New Roman" w:hAnsi="Times New Roman"/>
          <w:sz w:val="24"/>
          <w:szCs w:val="24"/>
        </w:rPr>
        <w:t>4</w:t>
      </w:r>
    </w:p>
    <w:p w:rsidR="005342D4" w:rsidRPr="00971AF8" w:rsidRDefault="00075B85" w:rsidP="00CC1AB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71AF8">
        <w:rPr>
          <w:rStyle w:val="aa"/>
          <w:rFonts w:eastAsia="Calibri"/>
          <w:sz w:val="28"/>
          <w:szCs w:val="28"/>
        </w:rPr>
        <w:lastRenderedPageBreak/>
        <w:t xml:space="preserve">територіальними органами виконавчої влади, </w:t>
      </w:r>
      <w:r w:rsidR="005A3F0F" w:rsidRPr="00971AF8">
        <w:rPr>
          <w:rStyle w:val="aa"/>
          <w:rFonts w:eastAsia="Calibri"/>
          <w:sz w:val="28"/>
          <w:szCs w:val="28"/>
        </w:rPr>
        <w:t xml:space="preserve">Національною </w:t>
      </w:r>
      <w:r w:rsidR="009A3CB6" w:rsidRPr="00971AF8">
        <w:rPr>
          <w:rStyle w:val="aa"/>
          <w:rFonts w:eastAsia="Calibri"/>
          <w:sz w:val="28"/>
          <w:szCs w:val="28"/>
        </w:rPr>
        <w:t>поліцією</w:t>
      </w:r>
      <w:r w:rsidRPr="00971AF8">
        <w:rPr>
          <w:rStyle w:val="aa"/>
          <w:rFonts w:eastAsia="Calibri"/>
          <w:sz w:val="28"/>
          <w:szCs w:val="28"/>
        </w:rPr>
        <w:t xml:space="preserve"> </w:t>
      </w:r>
      <w:r w:rsidR="002F5CE1" w:rsidRPr="00971AF8">
        <w:rPr>
          <w:rStyle w:val="aa"/>
          <w:rFonts w:eastAsia="Calibri"/>
          <w:sz w:val="28"/>
          <w:szCs w:val="28"/>
        </w:rPr>
        <w:t xml:space="preserve">та </w:t>
      </w:r>
      <w:r w:rsidR="00CC1ABC">
        <w:rPr>
          <w:rStyle w:val="aa"/>
          <w:rFonts w:eastAsia="Calibri"/>
          <w:sz w:val="28"/>
          <w:szCs w:val="28"/>
        </w:rPr>
        <w:t>4</w:t>
      </w:r>
      <w:r w:rsidR="002F5CE1" w:rsidRPr="00971AF8">
        <w:rPr>
          <w:rStyle w:val="aa"/>
          <w:rFonts w:eastAsia="Calibri"/>
          <w:sz w:val="28"/>
          <w:szCs w:val="28"/>
        </w:rPr>
        <w:t>керівниками</w:t>
      </w:r>
      <w:r w:rsidRPr="00971AF8">
        <w:rPr>
          <w:rStyle w:val="aa"/>
          <w:rFonts w:eastAsia="Calibri"/>
          <w:sz w:val="28"/>
          <w:szCs w:val="28"/>
        </w:rPr>
        <w:t xml:space="preserve"> об’єктів з масовим перебуванням людей</w:t>
      </w:r>
      <w:r w:rsidR="002F5CE1" w:rsidRPr="00971AF8">
        <w:rPr>
          <w:rStyle w:val="aa"/>
          <w:rFonts w:eastAsia="Calibri"/>
          <w:sz w:val="28"/>
          <w:szCs w:val="28"/>
        </w:rPr>
        <w:t xml:space="preserve"> </w:t>
      </w:r>
      <w:r w:rsidRPr="00971AF8">
        <w:rPr>
          <w:rStyle w:val="aa"/>
          <w:rFonts w:eastAsia="Calibri"/>
          <w:sz w:val="28"/>
          <w:szCs w:val="28"/>
        </w:rPr>
        <w:t>і оперативних штабів в інтересах попередження, припинення й ліквідації кризових ситуацій криміногенного, терористичного, природного й техногенного характеру, антитерористичної захищеності й противокрим</w:t>
      </w:r>
      <w:r w:rsidR="000766D9" w:rsidRPr="00971AF8">
        <w:rPr>
          <w:rStyle w:val="aa"/>
          <w:rFonts w:eastAsia="Calibri"/>
          <w:sz w:val="28"/>
          <w:szCs w:val="28"/>
        </w:rPr>
        <w:t>і</w:t>
      </w:r>
      <w:r w:rsidRPr="00971AF8">
        <w:rPr>
          <w:rStyle w:val="aa"/>
          <w:rFonts w:eastAsia="Calibri"/>
          <w:sz w:val="28"/>
          <w:szCs w:val="28"/>
        </w:rPr>
        <w:t>нальн</w:t>
      </w:r>
      <w:r w:rsidR="009A3CB6" w:rsidRPr="00971AF8">
        <w:rPr>
          <w:rStyle w:val="aa"/>
          <w:rFonts w:eastAsia="Calibri"/>
          <w:sz w:val="28"/>
          <w:szCs w:val="28"/>
        </w:rPr>
        <w:t>ого</w:t>
      </w:r>
      <w:r w:rsidRPr="00971AF8">
        <w:rPr>
          <w:rStyle w:val="aa"/>
          <w:rFonts w:eastAsia="Calibri"/>
          <w:sz w:val="28"/>
          <w:szCs w:val="28"/>
        </w:rPr>
        <w:t xml:space="preserve"> захисту, убезпечення й правопорядку шляхом об’єднання та інтеграції існуючих і створюваних інформаційних і технічних систем.</w:t>
      </w:r>
    </w:p>
    <w:p w:rsidR="0018176F" w:rsidRPr="00971AF8" w:rsidRDefault="0018176F" w:rsidP="00D4719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71AF8">
        <w:rPr>
          <w:rFonts w:ascii="Times New Roman" w:hAnsi="Times New Roman"/>
          <w:sz w:val="28"/>
          <w:szCs w:val="28"/>
        </w:rPr>
        <w:t>1.</w:t>
      </w:r>
      <w:r w:rsidR="00DF6038" w:rsidRPr="00971AF8">
        <w:rPr>
          <w:rFonts w:ascii="Times New Roman" w:hAnsi="Times New Roman"/>
          <w:sz w:val="28"/>
          <w:szCs w:val="28"/>
        </w:rPr>
        <w:t>5</w:t>
      </w:r>
      <w:r w:rsidRPr="00971AF8">
        <w:rPr>
          <w:rFonts w:ascii="Times New Roman" w:hAnsi="Times New Roman"/>
          <w:sz w:val="28"/>
          <w:szCs w:val="28"/>
        </w:rPr>
        <w:t>.</w:t>
      </w:r>
      <w:r w:rsidR="00B85661" w:rsidRPr="00971AF8">
        <w:rPr>
          <w:rFonts w:ascii="Times New Roman" w:hAnsi="Times New Roman"/>
          <w:sz w:val="28"/>
          <w:szCs w:val="28"/>
        </w:rPr>
        <w:t xml:space="preserve"> </w:t>
      </w:r>
      <w:r w:rsidRPr="00971AF8">
        <w:rPr>
          <w:rFonts w:ascii="Times New Roman" w:hAnsi="Times New Roman"/>
          <w:sz w:val="28"/>
          <w:szCs w:val="28"/>
        </w:rPr>
        <w:t>Територіально розподілена система відеоспостереження</w:t>
      </w:r>
      <w:r w:rsidR="00B70B65" w:rsidRPr="00971AF8">
        <w:rPr>
          <w:rFonts w:ascii="Times New Roman" w:hAnsi="Times New Roman"/>
          <w:sz w:val="28"/>
          <w:szCs w:val="28"/>
        </w:rPr>
        <w:t xml:space="preserve"> </w:t>
      </w:r>
      <w:r w:rsidRPr="00971AF8">
        <w:rPr>
          <w:rFonts w:ascii="Times New Roman" w:hAnsi="Times New Roman"/>
          <w:sz w:val="28"/>
          <w:szCs w:val="28"/>
        </w:rPr>
        <w:t xml:space="preserve">є власністю </w:t>
      </w:r>
      <w:r w:rsidR="00824B70" w:rsidRPr="00971AF8">
        <w:rPr>
          <w:rFonts w:ascii="Times New Roman" w:hAnsi="Times New Roman"/>
          <w:sz w:val="28"/>
          <w:szCs w:val="28"/>
        </w:rPr>
        <w:t>Бучанської</w:t>
      </w:r>
      <w:r w:rsidRPr="00971AF8">
        <w:rPr>
          <w:rFonts w:ascii="Times New Roman" w:hAnsi="Times New Roman"/>
          <w:sz w:val="28"/>
          <w:szCs w:val="28"/>
        </w:rPr>
        <w:t xml:space="preserve"> міської </w:t>
      </w:r>
      <w:r w:rsidR="000766D9" w:rsidRPr="00971AF8">
        <w:rPr>
          <w:rFonts w:ascii="Times New Roman" w:hAnsi="Times New Roman"/>
          <w:sz w:val="28"/>
          <w:szCs w:val="28"/>
        </w:rPr>
        <w:t xml:space="preserve">об’єднаної територіальної громади (надалі – Бучанська міська </w:t>
      </w:r>
      <w:r w:rsidR="00824B70" w:rsidRPr="00971AF8">
        <w:rPr>
          <w:rFonts w:ascii="Times New Roman" w:hAnsi="Times New Roman"/>
          <w:sz w:val="28"/>
          <w:szCs w:val="28"/>
        </w:rPr>
        <w:t>ОТГ</w:t>
      </w:r>
      <w:r w:rsidR="000766D9" w:rsidRPr="00971AF8">
        <w:rPr>
          <w:rFonts w:ascii="Times New Roman" w:hAnsi="Times New Roman"/>
          <w:sz w:val="28"/>
          <w:szCs w:val="28"/>
        </w:rPr>
        <w:t>)</w:t>
      </w:r>
      <w:r w:rsidRPr="00971AF8">
        <w:rPr>
          <w:rFonts w:ascii="Times New Roman" w:hAnsi="Times New Roman"/>
          <w:sz w:val="28"/>
          <w:szCs w:val="28"/>
        </w:rPr>
        <w:t xml:space="preserve">, забезпечує </w:t>
      </w:r>
      <w:r w:rsidR="000766D9" w:rsidRPr="00971AF8">
        <w:rPr>
          <w:rFonts w:ascii="Times New Roman" w:hAnsi="Times New Roman"/>
          <w:sz w:val="28"/>
          <w:szCs w:val="28"/>
        </w:rPr>
        <w:t>відео</w:t>
      </w:r>
      <w:r w:rsidR="009A3CB6" w:rsidRPr="00971AF8">
        <w:rPr>
          <w:rFonts w:ascii="Times New Roman" w:hAnsi="Times New Roman"/>
          <w:sz w:val="28"/>
          <w:szCs w:val="28"/>
        </w:rPr>
        <w:t>контрол</w:t>
      </w:r>
      <w:r w:rsidR="002F5CE1" w:rsidRPr="00971AF8">
        <w:rPr>
          <w:rFonts w:ascii="Times New Roman" w:hAnsi="Times New Roman"/>
          <w:sz w:val="28"/>
          <w:szCs w:val="28"/>
        </w:rPr>
        <w:t>ь</w:t>
      </w:r>
      <w:r w:rsidR="009A3CB6" w:rsidRPr="00971AF8">
        <w:rPr>
          <w:rFonts w:ascii="Times New Roman" w:hAnsi="Times New Roman"/>
          <w:sz w:val="28"/>
          <w:szCs w:val="28"/>
        </w:rPr>
        <w:t xml:space="preserve"> </w:t>
      </w:r>
      <w:r w:rsidR="00E00663" w:rsidRPr="00971AF8">
        <w:rPr>
          <w:rFonts w:ascii="Times New Roman" w:hAnsi="Times New Roman"/>
          <w:sz w:val="28"/>
          <w:szCs w:val="28"/>
        </w:rPr>
        <w:t xml:space="preserve">та відеоспостереження </w:t>
      </w:r>
      <w:r w:rsidRPr="00971AF8">
        <w:rPr>
          <w:rFonts w:ascii="Times New Roman" w:hAnsi="Times New Roman"/>
          <w:sz w:val="28"/>
          <w:szCs w:val="28"/>
        </w:rPr>
        <w:t xml:space="preserve">за </w:t>
      </w:r>
      <w:r w:rsidR="00E00663" w:rsidRPr="00971AF8">
        <w:rPr>
          <w:rFonts w:ascii="Times New Roman" w:hAnsi="Times New Roman"/>
          <w:sz w:val="28"/>
          <w:szCs w:val="28"/>
        </w:rPr>
        <w:t xml:space="preserve">об’єктами </w:t>
      </w:r>
      <w:r w:rsidR="002345F5" w:rsidRPr="00971AF8">
        <w:rPr>
          <w:rFonts w:ascii="Times New Roman" w:hAnsi="Times New Roman"/>
          <w:sz w:val="28"/>
          <w:szCs w:val="28"/>
        </w:rPr>
        <w:t xml:space="preserve">з масовим перебуванням людей </w:t>
      </w:r>
      <w:r w:rsidR="00E7624F" w:rsidRPr="00971AF8">
        <w:rPr>
          <w:rFonts w:ascii="Times New Roman" w:hAnsi="Times New Roman"/>
          <w:sz w:val="28"/>
          <w:szCs w:val="28"/>
        </w:rPr>
        <w:t xml:space="preserve">(площі, </w:t>
      </w:r>
      <w:r w:rsidRPr="00971AF8">
        <w:rPr>
          <w:rFonts w:ascii="Times New Roman" w:hAnsi="Times New Roman"/>
          <w:sz w:val="28"/>
          <w:szCs w:val="28"/>
        </w:rPr>
        <w:t>вул</w:t>
      </w:r>
      <w:r w:rsidR="00E7624F" w:rsidRPr="00971AF8">
        <w:rPr>
          <w:rFonts w:ascii="Times New Roman" w:hAnsi="Times New Roman"/>
          <w:sz w:val="28"/>
          <w:szCs w:val="28"/>
        </w:rPr>
        <w:t xml:space="preserve">иці </w:t>
      </w:r>
      <w:r w:rsidR="002345F5" w:rsidRPr="00971AF8">
        <w:rPr>
          <w:rFonts w:ascii="Times New Roman" w:hAnsi="Times New Roman"/>
          <w:sz w:val="28"/>
          <w:szCs w:val="28"/>
        </w:rPr>
        <w:t xml:space="preserve">та інші </w:t>
      </w:r>
      <w:r w:rsidRPr="00971AF8">
        <w:rPr>
          <w:rFonts w:ascii="Times New Roman" w:hAnsi="Times New Roman"/>
          <w:sz w:val="28"/>
          <w:szCs w:val="28"/>
        </w:rPr>
        <w:t>місця найбільш масового скупчення</w:t>
      </w:r>
      <w:r w:rsidR="00E00663" w:rsidRPr="00971AF8">
        <w:rPr>
          <w:rFonts w:ascii="Times New Roman" w:hAnsi="Times New Roman"/>
          <w:sz w:val="28"/>
          <w:szCs w:val="28"/>
        </w:rPr>
        <w:t xml:space="preserve"> та перебування</w:t>
      </w:r>
      <w:r w:rsidR="0030183E" w:rsidRPr="00971AF8">
        <w:rPr>
          <w:rFonts w:ascii="Times New Roman" w:hAnsi="Times New Roman"/>
          <w:sz w:val="28"/>
          <w:szCs w:val="28"/>
        </w:rPr>
        <w:t xml:space="preserve"> </w:t>
      </w:r>
      <w:r w:rsidR="002345F5" w:rsidRPr="00971AF8">
        <w:rPr>
          <w:rFonts w:ascii="Times New Roman" w:hAnsi="Times New Roman"/>
          <w:sz w:val="28"/>
          <w:szCs w:val="28"/>
        </w:rPr>
        <w:t>людей</w:t>
      </w:r>
      <w:r w:rsidR="00E00663" w:rsidRPr="00971AF8">
        <w:rPr>
          <w:rFonts w:ascii="Times New Roman" w:hAnsi="Times New Roman"/>
          <w:sz w:val="28"/>
          <w:szCs w:val="28"/>
        </w:rPr>
        <w:t>,</w:t>
      </w:r>
      <w:r w:rsidR="00B85661" w:rsidRPr="00971AF8">
        <w:rPr>
          <w:rFonts w:ascii="Times New Roman" w:hAnsi="Times New Roman"/>
          <w:sz w:val="28"/>
          <w:szCs w:val="28"/>
        </w:rPr>
        <w:t xml:space="preserve"> </w:t>
      </w:r>
      <w:r w:rsidR="00E7624F" w:rsidRPr="00971AF8">
        <w:rPr>
          <w:rFonts w:ascii="Times New Roman" w:hAnsi="Times New Roman"/>
          <w:sz w:val="28"/>
          <w:szCs w:val="28"/>
        </w:rPr>
        <w:t>транспорт</w:t>
      </w:r>
      <w:r w:rsidR="002345F5" w:rsidRPr="00971AF8">
        <w:rPr>
          <w:rFonts w:ascii="Times New Roman" w:hAnsi="Times New Roman"/>
          <w:sz w:val="28"/>
          <w:szCs w:val="28"/>
        </w:rPr>
        <w:t>ні засоби колективного використання</w:t>
      </w:r>
      <w:r w:rsidR="00E7624F" w:rsidRPr="00971AF8">
        <w:rPr>
          <w:rFonts w:ascii="Times New Roman" w:hAnsi="Times New Roman"/>
          <w:sz w:val="28"/>
          <w:szCs w:val="28"/>
        </w:rPr>
        <w:t xml:space="preserve">, потенційно </w:t>
      </w:r>
      <w:r w:rsidRPr="00971AF8">
        <w:rPr>
          <w:rFonts w:ascii="Times New Roman" w:hAnsi="Times New Roman"/>
          <w:sz w:val="28"/>
          <w:szCs w:val="28"/>
        </w:rPr>
        <w:t xml:space="preserve">криміногенні ділянки </w:t>
      </w:r>
      <w:r w:rsidR="000766D9" w:rsidRPr="00971AF8">
        <w:rPr>
          <w:rFonts w:ascii="Times New Roman" w:hAnsi="Times New Roman"/>
          <w:sz w:val="28"/>
          <w:szCs w:val="28"/>
        </w:rPr>
        <w:t>громади</w:t>
      </w:r>
      <w:r w:rsidRPr="00971AF8">
        <w:rPr>
          <w:rFonts w:ascii="Times New Roman" w:hAnsi="Times New Roman"/>
          <w:sz w:val="28"/>
          <w:szCs w:val="28"/>
        </w:rPr>
        <w:t>) з передач</w:t>
      </w:r>
      <w:r w:rsidR="00E7624F" w:rsidRPr="00971AF8">
        <w:rPr>
          <w:rFonts w:ascii="Times New Roman" w:hAnsi="Times New Roman"/>
          <w:sz w:val="28"/>
          <w:szCs w:val="28"/>
        </w:rPr>
        <w:t>е</w:t>
      </w:r>
      <w:r w:rsidRPr="00971AF8">
        <w:rPr>
          <w:rFonts w:ascii="Times New Roman" w:hAnsi="Times New Roman"/>
          <w:sz w:val="28"/>
          <w:szCs w:val="28"/>
        </w:rPr>
        <w:t>ю оперативно</w:t>
      </w:r>
      <w:r w:rsidR="00E7624F" w:rsidRPr="00971AF8">
        <w:rPr>
          <w:rFonts w:ascii="Times New Roman" w:hAnsi="Times New Roman"/>
          <w:sz w:val="28"/>
          <w:szCs w:val="28"/>
        </w:rPr>
        <w:t xml:space="preserve">ї інформації </w:t>
      </w:r>
      <w:r w:rsidR="0030183E" w:rsidRPr="00971AF8">
        <w:rPr>
          <w:rFonts w:ascii="Times New Roman" w:hAnsi="Times New Roman"/>
          <w:sz w:val="28"/>
          <w:szCs w:val="28"/>
        </w:rPr>
        <w:t xml:space="preserve">до моніторингового центру для </w:t>
      </w:r>
      <w:r w:rsidR="00874683" w:rsidRPr="00971AF8">
        <w:rPr>
          <w:rFonts w:ascii="Times New Roman" w:hAnsi="Times New Roman"/>
          <w:sz w:val="28"/>
          <w:szCs w:val="28"/>
        </w:rPr>
        <w:t xml:space="preserve">подальшого </w:t>
      </w:r>
      <w:r w:rsidR="0030183E" w:rsidRPr="00971AF8">
        <w:rPr>
          <w:rFonts w:ascii="Times New Roman" w:hAnsi="Times New Roman"/>
          <w:sz w:val="28"/>
          <w:szCs w:val="28"/>
        </w:rPr>
        <w:t>зберігання та обробки даних</w:t>
      </w:r>
      <w:r w:rsidR="00874683" w:rsidRPr="00971AF8">
        <w:rPr>
          <w:rFonts w:ascii="Times New Roman" w:hAnsi="Times New Roman"/>
          <w:sz w:val="28"/>
          <w:szCs w:val="28"/>
        </w:rPr>
        <w:t>,</w:t>
      </w:r>
      <w:r w:rsidR="0030183E" w:rsidRPr="00971AF8">
        <w:rPr>
          <w:rFonts w:ascii="Times New Roman" w:hAnsi="Times New Roman"/>
          <w:sz w:val="28"/>
          <w:szCs w:val="28"/>
        </w:rPr>
        <w:t xml:space="preserve"> розпізнавання номерних знаків, відсте</w:t>
      </w:r>
      <w:r w:rsidR="00874683" w:rsidRPr="00971AF8">
        <w:rPr>
          <w:rFonts w:ascii="Times New Roman" w:hAnsi="Times New Roman"/>
          <w:sz w:val="28"/>
          <w:szCs w:val="28"/>
        </w:rPr>
        <w:t>ження руху транспортних засобів та формування архівних даних</w:t>
      </w:r>
      <w:r w:rsidRPr="00971AF8">
        <w:rPr>
          <w:rFonts w:ascii="Times New Roman" w:hAnsi="Times New Roman"/>
          <w:sz w:val="28"/>
          <w:szCs w:val="28"/>
        </w:rPr>
        <w:t>.</w:t>
      </w:r>
    </w:p>
    <w:p w:rsidR="005F134C" w:rsidRPr="00971AF8" w:rsidRDefault="00DF6038" w:rsidP="00D4719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71AF8">
        <w:rPr>
          <w:rFonts w:ascii="Times New Roman" w:hAnsi="Times New Roman"/>
          <w:sz w:val="28"/>
          <w:szCs w:val="28"/>
        </w:rPr>
        <w:t>1.6</w:t>
      </w:r>
      <w:r w:rsidR="0018176F" w:rsidRPr="00971AF8">
        <w:rPr>
          <w:rFonts w:ascii="Times New Roman" w:hAnsi="Times New Roman"/>
          <w:sz w:val="28"/>
          <w:szCs w:val="28"/>
        </w:rPr>
        <w:t>.</w:t>
      </w:r>
      <w:r w:rsidR="00B85661" w:rsidRPr="00971AF8">
        <w:rPr>
          <w:rFonts w:ascii="Times New Roman" w:hAnsi="Times New Roman"/>
          <w:sz w:val="28"/>
          <w:szCs w:val="28"/>
        </w:rPr>
        <w:t xml:space="preserve"> </w:t>
      </w:r>
      <w:r w:rsidR="00E7624F" w:rsidRPr="00971AF8">
        <w:rPr>
          <w:rFonts w:ascii="Times New Roman" w:hAnsi="Times New Roman"/>
          <w:sz w:val="28"/>
          <w:szCs w:val="28"/>
        </w:rPr>
        <w:t>Програма розрахована на</w:t>
      </w:r>
      <w:r w:rsidR="00A24FC0" w:rsidRPr="00971AF8">
        <w:rPr>
          <w:rFonts w:ascii="Times New Roman" w:hAnsi="Times New Roman"/>
          <w:sz w:val="28"/>
          <w:szCs w:val="28"/>
        </w:rPr>
        <w:t xml:space="preserve"> 3 роки</w:t>
      </w:r>
      <w:r w:rsidR="00E7624F" w:rsidRPr="00971AF8">
        <w:rPr>
          <w:rFonts w:ascii="Times New Roman" w:hAnsi="Times New Roman"/>
          <w:sz w:val="28"/>
          <w:szCs w:val="28"/>
        </w:rPr>
        <w:t xml:space="preserve"> і </w:t>
      </w:r>
      <w:r w:rsidR="0018176F" w:rsidRPr="00971AF8">
        <w:rPr>
          <w:rFonts w:ascii="Times New Roman" w:hAnsi="Times New Roman"/>
          <w:sz w:val="28"/>
          <w:szCs w:val="28"/>
        </w:rPr>
        <w:t xml:space="preserve">передбачає заходи, спрямовані </w:t>
      </w:r>
      <w:r w:rsidR="00E7624F" w:rsidRPr="00971AF8">
        <w:rPr>
          <w:rFonts w:ascii="Times New Roman" w:hAnsi="Times New Roman"/>
          <w:sz w:val="28"/>
          <w:szCs w:val="28"/>
        </w:rPr>
        <w:t>на її</w:t>
      </w:r>
      <w:r w:rsidR="005A3F0F" w:rsidRPr="00971AF8">
        <w:rPr>
          <w:rFonts w:ascii="Times New Roman" w:hAnsi="Times New Roman"/>
          <w:sz w:val="28"/>
          <w:szCs w:val="28"/>
        </w:rPr>
        <w:t xml:space="preserve"> впровадження, </w:t>
      </w:r>
      <w:r w:rsidR="00E7624F" w:rsidRPr="00971AF8">
        <w:rPr>
          <w:rFonts w:ascii="Times New Roman" w:hAnsi="Times New Roman"/>
          <w:sz w:val="28"/>
          <w:szCs w:val="28"/>
        </w:rPr>
        <w:t xml:space="preserve"> розвиток </w:t>
      </w:r>
      <w:r w:rsidR="007477C7" w:rsidRPr="00971AF8">
        <w:rPr>
          <w:rFonts w:ascii="Times New Roman" w:hAnsi="Times New Roman"/>
          <w:sz w:val="28"/>
          <w:szCs w:val="28"/>
        </w:rPr>
        <w:t>та модернізацію</w:t>
      </w:r>
      <w:r w:rsidR="00E7624F" w:rsidRPr="00971AF8">
        <w:rPr>
          <w:rFonts w:ascii="Times New Roman" w:hAnsi="Times New Roman"/>
          <w:sz w:val="28"/>
          <w:szCs w:val="28"/>
        </w:rPr>
        <w:t>.</w:t>
      </w:r>
      <w:r w:rsidR="00C85DA2" w:rsidRPr="00971AF8">
        <w:rPr>
          <w:rFonts w:ascii="Times New Roman" w:hAnsi="Times New Roman"/>
          <w:sz w:val="28"/>
          <w:szCs w:val="28"/>
        </w:rPr>
        <w:t xml:space="preserve">  </w:t>
      </w:r>
    </w:p>
    <w:p w:rsidR="00CC1ABC" w:rsidRDefault="00CC1ABC" w:rsidP="00A647F0">
      <w:pPr>
        <w:spacing w:before="120"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8176F" w:rsidRPr="00971AF8" w:rsidRDefault="0018176F" w:rsidP="00A647F0">
      <w:pPr>
        <w:spacing w:before="120"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71AF8">
        <w:rPr>
          <w:rFonts w:ascii="Times New Roman" w:hAnsi="Times New Roman"/>
          <w:b/>
          <w:sz w:val="28"/>
          <w:szCs w:val="28"/>
        </w:rPr>
        <w:t>2. Мета Програми</w:t>
      </w:r>
    </w:p>
    <w:p w:rsidR="00075B85" w:rsidRPr="00971AF8" w:rsidRDefault="0018176F" w:rsidP="00D47198">
      <w:pPr>
        <w:pStyle w:val="a9"/>
        <w:spacing w:after="0"/>
        <w:ind w:firstLine="708"/>
        <w:jc w:val="both"/>
        <w:rPr>
          <w:rStyle w:val="aa"/>
          <w:sz w:val="28"/>
          <w:szCs w:val="28"/>
        </w:rPr>
      </w:pPr>
      <w:r w:rsidRPr="00971AF8">
        <w:rPr>
          <w:sz w:val="28"/>
          <w:szCs w:val="28"/>
        </w:rPr>
        <w:t>2.1.</w:t>
      </w:r>
      <w:r w:rsidR="00B85661" w:rsidRPr="00971AF8">
        <w:rPr>
          <w:sz w:val="28"/>
          <w:szCs w:val="28"/>
        </w:rPr>
        <w:t xml:space="preserve"> </w:t>
      </w:r>
      <w:r w:rsidR="00075B85" w:rsidRPr="00971AF8">
        <w:rPr>
          <w:rStyle w:val="aa"/>
          <w:sz w:val="28"/>
          <w:szCs w:val="28"/>
        </w:rPr>
        <w:t xml:space="preserve">Метою створення </w:t>
      </w:r>
      <w:r w:rsidR="00075B85" w:rsidRPr="00971AF8">
        <w:rPr>
          <w:sz w:val="28"/>
          <w:szCs w:val="28"/>
        </w:rPr>
        <w:t xml:space="preserve">системи </w:t>
      </w:r>
      <w:r w:rsidR="00A24FC0" w:rsidRPr="00971AF8">
        <w:rPr>
          <w:sz w:val="28"/>
          <w:szCs w:val="28"/>
        </w:rPr>
        <w:t xml:space="preserve">відеоспостереження «Безпечна Бучанська громада», </w:t>
      </w:r>
      <w:r w:rsidR="00075B85" w:rsidRPr="00971AF8">
        <w:rPr>
          <w:rStyle w:val="aa"/>
          <w:sz w:val="28"/>
          <w:szCs w:val="28"/>
        </w:rPr>
        <w:t xml:space="preserve">є </w:t>
      </w:r>
      <w:r w:rsidR="00927C52" w:rsidRPr="00971AF8">
        <w:rPr>
          <w:rStyle w:val="aa"/>
          <w:sz w:val="28"/>
          <w:szCs w:val="28"/>
        </w:rPr>
        <w:t>у</w:t>
      </w:r>
      <w:r w:rsidR="00075B85" w:rsidRPr="00971AF8">
        <w:rPr>
          <w:rStyle w:val="aa"/>
          <w:sz w:val="28"/>
          <w:szCs w:val="28"/>
        </w:rPr>
        <w:t xml:space="preserve">безпечення об’єктів захисту </w:t>
      </w:r>
      <w:r w:rsidR="007475A1" w:rsidRPr="00971AF8">
        <w:rPr>
          <w:rStyle w:val="aa"/>
          <w:sz w:val="28"/>
          <w:szCs w:val="28"/>
        </w:rPr>
        <w:t xml:space="preserve">та </w:t>
      </w:r>
      <w:r w:rsidR="007475A1" w:rsidRPr="00971AF8">
        <w:rPr>
          <w:sz w:val="28"/>
          <w:szCs w:val="28"/>
        </w:rPr>
        <w:t xml:space="preserve">критично важливих об’єктів </w:t>
      </w:r>
      <w:r w:rsidR="00075B85" w:rsidRPr="00971AF8">
        <w:rPr>
          <w:rStyle w:val="aa"/>
          <w:sz w:val="28"/>
          <w:szCs w:val="28"/>
        </w:rPr>
        <w:t>шляхом зниження ймовірності реалізації погроз природного, техногенного, кримінального, терористичного й іншого характеру за рахунок:</w:t>
      </w:r>
    </w:p>
    <w:p w:rsidR="00971AF8" w:rsidRPr="00971AF8" w:rsidRDefault="00971AF8" w:rsidP="00971AF8">
      <w:pPr>
        <w:pStyle w:val="a9"/>
        <w:spacing w:before="0" w:after="0"/>
        <w:ind w:left="1418" w:hanging="709"/>
        <w:jc w:val="both"/>
        <w:rPr>
          <w:sz w:val="28"/>
          <w:szCs w:val="28"/>
        </w:rPr>
      </w:pPr>
      <w:r>
        <w:rPr>
          <w:rStyle w:val="aa"/>
          <w:sz w:val="28"/>
          <w:szCs w:val="28"/>
        </w:rPr>
        <w:t>2.1.1</w:t>
      </w:r>
      <w:r>
        <w:rPr>
          <w:rStyle w:val="aa"/>
          <w:sz w:val="28"/>
          <w:szCs w:val="28"/>
        </w:rPr>
        <w:tab/>
      </w:r>
      <w:r w:rsidR="00820E60" w:rsidRPr="00971AF8">
        <w:rPr>
          <w:sz w:val="28"/>
          <w:szCs w:val="28"/>
        </w:rPr>
        <w:t xml:space="preserve">забезпечення оперативного отримання відповідальними посадовими </w:t>
      </w:r>
      <w:r w:rsidR="002F5CE1" w:rsidRPr="00971AF8">
        <w:rPr>
          <w:sz w:val="28"/>
          <w:szCs w:val="28"/>
        </w:rPr>
        <w:t xml:space="preserve"> </w:t>
      </w:r>
      <w:r w:rsidR="00820E60" w:rsidRPr="00971AF8">
        <w:rPr>
          <w:sz w:val="28"/>
          <w:szCs w:val="28"/>
        </w:rPr>
        <w:t>особами достовірної, в режимі реального часу, інформації;</w:t>
      </w:r>
    </w:p>
    <w:p w:rsidR="00820E60" w:rsidRPr="00971AF8" w:rsidRDefault="00820E60" w:rsidP="00820E60">
      <w:pPr>
        <w:pStyle w:val="a9"/>
        <w:numPr>
          <w:ilvl w:val="2"/>
          <w:numId w:val="8"/>
        </w:numPr>
        <w:spacing w:after="0"/>
        <w:jc w:val="both"/>
        <w:rPr>
          <w:sz w:val="28"/>
          <w:szCs w:val="28"/>
        </w:rPr>
      </w:pPr>
      <w:r w:rsidRPr="00971AF8">
        <w:rPr>
          <w:sz w:val="28"/>
          <w:szCs w:val="28"/>
        </w:rPr>
        <w:t>забезпечення швидкого реагування на реальні (потенційні) загрози для стабільного процесу життєдіяльності Бучанської міської ОТГ;</w:t>
      </w:r>
    </w:p>
    <w:p w:rsidR="00820E60" w:rsidRPr="00971AF8" w:rsidRDefault="00820E60" w:rsidP="00820E60">
      <w:pPr>
        <w:pStyle w:val="a9"/>
        <w:numPr>
          <w:ilvl w:val="2"/>
          <w:numId w:val="8"/>
        </w:numPr>
        <w:spacing w:after="0"/>
        <w:jc w:val="both"/>
        <w:rPr>
          <w:sz w:val="28"/>
          <w:szCs w:val="28"/>
        </w:rPr>
      </w:pPr>
      <w:r w:rsidRPr="00971AF8">
        <w:rPr>
          <w:sz w:val="28"/>
          <w:szCs w:val="28"/>
        </w:rPr>
        <w:t>підвищення рівня безпеки дітей, учнів, студентів у дошкільних, загальноосвітніх, позашкільних та інших освітніх закладах Бучанської міської ОТГ;</w:t>
      </w:r>
    </w:p>
    <w:p w:rsidR="00820E60" w:rsidRPr="00971AF8" w:rsidRDefault="00820E60" w:rsidP="00820E60">
      <w:pPr>
        <w:pStyle w:val="a9"/>
        <w:numPr>
          <w:ilvl w:val="2"/>
          <w:numId w:val="8"/>
        </w:numPr>
        <w:spacing w:after="0"/>
        <w:jc w:val="both"/>
        <w:rPr>
          <w:sz w:val="28"/>
          <w:szCs w:val="28"/>
        </w:rPr>
      </w:pPr>
      <w:r w:rsidRPr="00971AF8">
        <w:rPr>
          <w:sz w:val="28"/>
          <w:szCs w:val="28"/>
        </w:rPr>
        <w:t>забезпечення збереження об’єктів комунальної власності територіальної громади;</w:t>
      </w:r>
    </w:p>
    <w:p w:rsidR="00820E60" w:rsidRDefault="00820E60" w:rsidP="00820E60">
      <w:pPr>
        <w:pStyle w:val="a9"/>
        <w:numPr>
          <w:ilvl w:val="2"/>
          <w:numId w:val="8"/>
        </w:numPr>
        <w:spacing w:after="0"/>
        <w:jc w:val="both"/>
        <w:rPr>
          <w:sz w:val="28"/>
          <w:szCs w:val="28"/>
        </w:rPr>
      </w:pPr>
      <w:r w:rsidRPr="00971AF8">
        <w:rPr>
          <w:sz w:val="28"/>
          <w:szCs w:val="28"/>
        </w:rPr>
        <w:t>посилення контролю за дотриманням правил дорожнього руху на автомобільних дорогах, вулицях (дорогах) Бучанської міської ОТГ та профілактика аварійності;</w:t>
      </w:r>
    </w:p>
    <w:p w:rsidR="00CC1ABC" w:rsidRPr="00971AF8" w:rsidRDefault="00CC1ABC" w:rsidP="00CC1ABC">
      <w:pPr>
        <w:pStyle w:val="a9"/>
        <w:spacing w:after="0"/>
        <w:ind w:left="1428"/>
        <w:rPr>
          <w:sz w:val="28"/>
          <w:szCs w:val="28"/>
        </w:rPr>
      </w:pPr>
      <w:r w:rsidRPr="00CC1ABC">
        <w:rPr>
          <w:sz w:val="28"/>
          <w:szCs w:val="28"/>
        </w:rPr>
        <w:t>5</w:t>
      </w:r>
    </w:p>
    <w:p w:rsidR="00820E60" w:rsidRPr="00CC1ABC" w:rsidRDefault="00820E60" w:rsidP="003E2E58">
      <w:pPr>
        <w:pStyle w:val="a9"/>
        <w:numPr>
          <w:ilvl w:val="2"/>
          <w:numId w:val="8"/>
        </w:numPr>
        <w:spacing w:after="0"/>
        <w:jc w:val="both"/>
        <w:rPr>
          <w:sz w:val="28"/>
          <w:szCs w:val="28"/>
        </w:rPr>
      </w:pPr>
      <w:r w:rsidRPr="00CC1ABC">
        <w:rPr>
          <w:sz w:val="28"/>
          <w:szCs w:val="28"/>
        </w:rPr>
        <w:lastRenderedPageBreak/>
        <w:t xml:space="preserve">оперативного реагування відповідних органів при виявленні аварій, дорожньо-транспортних пригод, епідемій, епізоотій, </w:t>
      </w:r>
      <w:r w:rsidR="00CC1ABC" w:rsidRPr="00CC1ABC">
        <w:rPr>
          <w:sz w:val="28"/>
          <w:szCs w:val="28"/>
        </w:rPr>
        <w:t xml:space="preserve"> </w:t>
      </w:r>
      <w:r w:rsidRPr="00CC1ABC">
        <w:rPr>
          <w:sz w:val="28"/>
          <w:szCs w:val="28"/>
        </w:rPr>
        <w:t>епіфітотій, катастроф, пожеж, надзвичайних ситуацій, небезпечних подій, стихійних лих</w:t>
      </w:r>
      <w:r w:rsidR="002F5CE1" w:rsidRPr="00CC1ABC">
        <w:rPr>
          <w:sz w:val="28"/>
          <w:szCs w:val="28"/>
        </w:rPr>
        <w:t xml:space="preserve"> </w:t>
      </w:r>
      <w:r w:rsidRPr="00CC1ABC">
        <w:rPr>
          <w:sz w:val="28"/>
          <w:szCs w:val="28"/>
        </w:rPr>
        <w:t>на території Бучанської міської ОТГ;</w:t>
      </w:r>
    </w:p>
    <w:p w:rsidR="00820E60" w:rsidRPr="00971AF8" w:rsidRDefault="00820E60" w:rsidP="00820E60">
      <w:pPr>
        <w:pStyle w:val="a9"/>
        <w:numPr>
          <w:ilvl w:val="2"/>
          <w:numId w:val="8"/>
        </w:numPr>
        <w:spacing w:after="0"/>
        <w:jc w:val="both"/>
        <w:rPr>
          <w:sz w:val="28"/>
          <w:szCs w:val="28"/>
        </w:rPr>
      </w:pPr>
      <w:r w:rsidRPr="00971AF8">
        <w:rPr>
          <w:sz w:val="28"/>
          <w:szCs w:val="28"/>
        </w:rPr>
        <w:t>попередження правопорушень на території Бучанської міської ОТГ та встановлення осіб, причетних до їх підготовки чи скоєння;</w:t>
      </w:r>
    </w:p>
    <w:p w:rsidR="00820E60" w:rsidRPr="00971AF8" w:rsidRDefault="00820E60" w:rsidP="00820E60">
      <w:pPr>
        <w:pStyle w:val="a9"/>
        <w:numPr>
          <w:ilvl w:val="2"/>
          <w:numId w:val="8"/>
        </w:numPr>
        <w:spacing w:after="0"/>
        <w:jc w:val="both"/>
        <w:rPr>
          <w:sz w:val="28"/>
          <w:szCs w:val="28"/>
        </w:rPr>
      </w:pPr>
      <w:r w:rsidRPr="00971AF8">
        <w:rPr>
          <w:sz w:val="28"/>
          <w:szCs w:val="28"/>
        </w:rPr>
        <w:t>прийняття своєчасних управлінських та інших рішень з метою усунення загроз життю та здоров’ю фізичних осіб і громадській безпеці, що виникли внаслідок вчинення кримінального або адміністративного правопорушення, виявлення та усунення передумов їх настання;</w:t>
      </w:r>
    </w:p>
    <w:p w:rsidR="00820E60" w:rsidRPr="00971AF8" w:rsidRDefault="00820E60" w:rsidP="00820E60">
      <w:pPr>
        <w:pStyle w:val="a9"/>
        <w:numPr>
          <w:ilvl w:val="2"/>
          <w:numId w:val="8"/>
        </w:numPr>
        <w:spacing w:after="0"/>
        <w:jc w:val="both"/>
        <w:rPr>
          <w:sz w:val="28"/>
          <w:szCs w:val="28"/>
        </w:rPr>
      </w:pPr>
      <w:r w:rsidRPr="00971AF8">
        <w:rPr>
          <w:sz w:val="28"/>
          <w:szCs w:val="28"/>
        </w:rPr>
        <w:t>забезпечення громадської безпеки і порядку на вулицях, площах, у парках, скверах, на стадіонах, вокзалах, на інших територіях загального користування;</w:t>
      </w:r>
    </w:p>
    <w:p w:rsidR="00820E60" w:rsidRPr="00971AF8" w:rsidRDefault="00820E60" w:rsidP="00820E60">
      <w:pPr>
        <w:pStyle w:val="a9"/>
        <w:numPr>
          <w:ilvl w:val="2"/>
          <w:numId w:val="8"/>
        </w:numPr>
        <w:spacing w:after="0"/>
        <w:jc w:val="both"/>
        <w:rPr>
          <w:sz w:val="28"/>
          <w:szCs w:val="28"/>
        </w:rPr>
      </w:pPr>
      <w:r w:rsidRPr="00971AF8">
        <w:rPr>
          <w:sz w:val="28"/>
          <w:szCs w:val="28"/>
        </w:rPr>
        <w:t xml:space="preserve">використання в якості доказової бази при розкритті правопорушень та злочинів </w:t>
      </w:r>
      <w:r w:rsidR="002F5CE1" w:rsidRPr="00971AF8">
        <w:rPr>
          <w:sz w:val="28"/>
          <w:szCs w:val="28"/>
        </w:rPr>
        <w:t>на території Бучанської міської ОТГ</w:t>
      </w:r>
      <w:r w:rsidRPr="00971AF8">
        <w:rPr>
          <w:sz w:val="28"/>
          <w:szCs w:val="28"/>
        </w:rPr>
        <w:t>, сприяння виявленню кримінальних, адміністративних правопорушень у порядку, передбаченому чинним законодавством України;</w:t>
      </w:r>
    </w:p>
    <w:p w:rsidR="00820E60" w:rsidRPr="00971AF8" w:rsidRDefault="00820E60" w:rsidP="00820E60">
      <w:pPr>
        <w:pStyle w:val="a9"/>
        <w:numPr>
          <w:ilvl w:val="2"/>
          <w:numId w:val="8"/>
        </w:numPr>
        <w:spacing w:after="0"/>
        <w:jc w:val="both"/>
        <w:rPr>
          <w:sz w:val="28"/>
          <w:szCs w:val="28"/>
        </w:rPr>
      </w:pPr>
      <w:r w:rsidRPr="00971AF8">
        <w:rPr>
          <w:sz w:val="28"/>
          <w:szCs w:val="28"/>
        </w:rPr>
        <w:t>вжиття заходів, необхідних для надання невідкладної, зокрема медичної, допомоги особам, які опинилися в ситуації, небезпечній для їхнього життя чи здоров'я;</w:t>
      </w:r>
    </w:p>
    <w:p w:rsidR="00820E60" w:rsidRPr="00971AF8" w:rsidRDefault="00971AF8" w:rsidP="00971AF8">
      <w:pPr>
        <w:pStyle w:val="a9"/>
        <w:numPr>
          <w:ilvl w:val="2"/>
          <w:numId w:val="8"/>
        </w:numPr>
        <w:spacing w:after="0"/>
        <w:ind w:left="142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820E60" w:rsidRPr="00971AF8">
        <w:rPr>
          <w:sz w:val="28"/>
          <w:szCs w:val="28"/>
        </w:rPr>
        <w:t>задоволення інформаційних потреб юридичних та фізичних осіб згідно з чинним законодавством України.</w:t>
      </w:r>
    </w:p>
    <w:p w:rsidR="0018176F" w:rsidRPr="00971AF8" w:rsidRDefault="00971AF8" w:rsidP="002F5CE1">
      <w:pPr>
        <w:spacing w:before="120"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Style w:val="aa"/>
          <w:rFonts w:eastAsia="Calibri"/>
          <w:sz w:val="28"/>
          <w:szCs w:val="28"/>
        </w:rPr>
        <w:t xml:space="preserve">          </w:t>
      </w:r>
      <w:r w:rsidR="00B85661" w:rsidRPr="00971AF8">
        <w:rPr>
          <w:rFonts w:ascii="Times New Roman" w:hAnsi="Times New Roman"/>
          <w:sz w:val="28"/>
          <w:szCs w:val="28"/>
        </w:rPr>
        <w:t xml:space="preserve">2.2. </w:t>
      </w:r>
      <w:r w:rsidR="0018176F" w:rsidRPr="00971AF8">
        <w:rPr>
          <w:rFonts w:ascii="Times New Roman" w:hAnsi="Times New Roman"/>
          <w:sz w:val="28"/>
          <w:szCs w:val="28"/>
        </w:rPr>
        <w:t>Врахову</w:t>
      </w:r>
      <w:r w:rsidR="00E7624F" w:rsidRPr="00971AF8">
        <w:rPr>
          <w:rFonts w:ascii="Times New Roman" w:hAnsi="Times New Roman"/>
          <w:sz w:val="28"/>
          <w:szCs w:val="28"/>
        </w:rPr>
        <w:t>ю</w:t>
      </w:r>
      <w:r w:rsidR="0018176F" w:rsidRPr="00971AF8">
        <w:rPr>
          <w:rFonts w:ascii="Times New Roman" w:hAnsi="Times New Roman"/>
          <w:sz w:val="28"/>
          <w:szCs w:val="28"/>
        </w:rPr>
        <w:t xml:space="preserve">чи кількість злочинів, які </w:t>
      </w:r>
      <w:r w:rsidR="00C375E6" w:rsidRPr="00971AF8">
        <w:rPr>
          <w:rFonts w:ascii="Times New Roman" w:hAnsi="Times New Roman"/>
          <w:sz w:val="28"/>
          <w:szCs w:val="28"/>
        </w:rPr>
        <w:t>скою</w:t>
      </w:r>
      <w:r w:rsidR="007477C7" w:rsidRPr="00971AF8">
        <w:rPr>
          <w:rFonts w:ascii="Times New Roman" w:hAnsi="Times New Roman"/>
          <w:sz w:val="28"/>
          <w:szCs w:val="28"/>
        </w:rPr>
        <w:t>ю</w:t>
      </w:r>
      <w:r w:rsidR="00C375E6" w:rsidRPr="00971AF8">
        <w:rPr>
          <w:rFonts w:ascii="Times New Roman" w:hAnsi="Times New Roman"/>
          <w:sz w:val="28"/>
          <w:szCs w:val="28"/>
        </w:rPr>
        <w:t>ться</w:t>
      </w:r>
      <w:r w:rsidR="00E7624F" w:rsidRPr="00971AF8">
        <w:rPr>
          <w:rFonts w:ascii="Times New Roman" w:hAnsi="Times New Roman"/>
          <w:sz w:val="28"/>
          <w:szCs w:val="28"/>
        </w:rPr>
        <w:t xml:space="preserve"> в громадських місцях, метою </w:t>
      </w:r>
      <w:r w:rsidR="0018176F" w:rsidRPr="00971AF8">
        <w:rPr>
          <w:rFonts w:ascii="Times New Roman" w:hAnsi="Times New Roman"/>
          <w:sz w:val="28"/>
          <w:szCs w:val="28"/>
        </w:rPr>
        <w:t xml:space="preserve">Програми є </w:t>
      </w:r>
      <w:r w:rsidR="007475A1" w:rsidRPr="00971AF8">
        <w:rPr>
          <w:rFonts w:ascii="Times New Roman" w:hAnsi="Times New Roman"/>
          <w:sz w:val="28"/>
          <w:szCs w:val="28"/>
        </w:rPr>
        <w:t xml:space="preserve">також </w:t>
      </w:r>
      <w:r w:rsidR="0018176F" w:rsidRPr="00971AF8">
        <w:rPr>
          <w:rFonts w:ascii="Times New Roman" w:hAnsi="Times New Roman"/>
          <w:sz w:val="28"/>
          <w:szCs w:val="28"/>
        </w:rPr>
        <w:t>підвищення ефективності робот</w:t>
      </w:r>
      <w:r w:rsidR="00E7624F" w:rsidRPr="00971AF8">
        <w:rPr>
          <w:rFonts w:ascii="Times New Roman" w:hAnsi="Times New Roman"/>
          <w:sz w:val="28"/>
          <w:szCs w:val="28"/>
        </w:rPr>
        <w:t xml:space="preserve">и </w:t>
      </w:r>
      <w:r w:rsidR="005A3F0F" w:rsidRPr="00971AF8">
        <w:rPr>
          <w:rFonts w:ascii="Times New Roman" w:hAnsi="Times New Roman"/>
          <w:sz w:val="28"/>
          <w:szCs w:val="28"/>
        </w:rPr>
        <w:t xml:space="preserve">Національної </w:t>
      </w:r>
      <w:r w:rsidR="009A3CB6" w:rsidRPr="00971AF8">
        <w:rPr>
          <w:rFonts w:ascii="Times New Roman" w:hAnsi="Times New Roman"/>
          <w:sz w:val="28"/>
          <w:szCs w:val="28"/>
        </w:rPr>
        <w:t>поліції</w:t>
      </w:r>
      <w:r w:rsidR="00E7624F" w:rsidRPr="00971AF8">
        <w:rPr>
          <w:rFonts w:ascii="Times New Roman" w:hAnsi="Times New Roman"/>
          <w:sz w:val="28"/>
          <w:szCs w:val="28"/>
        </w:rPr>
        <w:t xml:space="preserve"> щодо </w:t>
      </w:r>
      <w:r w:rsidR="0018176F" w:rsidRPr="00971AF8">
        <w:rPr>
          <w:rFonts w:ascii="Times New Roman" w:hAnsi="Times New Roman"/>
          <w:sz w:val="28"/>
          <w:szCs w:val="28"/>
        </w:rPr>
        <w:t xml:space="preserve">забезпечення громадського правопорядку на території </w:t>
      </w:r>
      <w:r w:rsidR="00A24FC0" w:rsidRPr="00971AF8">
        <w:rPr>
          <w:rFonts w:ascii="Times New Roman" w:hAnsi="Times New Roman"/>
          <w:sz w:val="28"/>
          <w:szCs w:val="28"/>
        </w:rPr>
        <w:t>громади</w:t>
      </w:r>
      <w:r w:rsidR="00E7624F" w:rsidRPr="00971AF8">
        <w:rPr>
          <w:rFonts w:ascii="Times New Roman" w:hAnsi="Times New Roman"/>
          <w:sz w:val="28"/>
          <w:szCs w:val="28"/>
        </w:rPr>
        <w:t>, профілактики злочинності</w:t>
      </w:r>
      <w:r w:rsidR="006B38C2" w:rsidRPr="00971AF8">
        <w:rPr>
          <w:rFonts w:ascii="Times New Roman" w:hAnsi="Times New Roman"/>
          <w:sz w:val="28"/>
          <w:szCs w:val="28"/>
        </w:rPr>
        <w:t xml:space="preserve">, </w:t>
      </w:r>
      <w:r w:rsidR="0018176F" w:rsidRPr="00971AF8">
        <w:rPr>
          <w:rFonts w:ascii="Times New Roman" w:hAnsi="Times New Roman"/>
          <w:sz w:val="28"/>
          <w:szCs w:val="28"/>
        </w:rPr>
        <w:t>боротьби з нею, охоро</w:t>
      </w:r>
      <w:r w:rsidR="00E7624F" w:rsidRPr="00971AF8">
        <w:rPr>
          <w:rFonts w:ascii="Times New Roman" w:hAnsi="Times New Roman"/>
          <w:sz w:val="28"/>
          <w:szCs w:val="28"/>
        </w:rPr>
        <w:t>ни прав,</w:t>
      </w:r>
      <w:r w:rsidR="0018176F" w:rsidRPr="00971AF8">
        <w:rPr>
          <w:rFonts w:ascii="Times New Roman" w:hAnsi="Times New Roman"/>
          <w:sz w:val="28"/>
          <w:szCs w:val="28"/>
        </w:rPr>
        <w:t xml:space="preserve"> свобод</w:t>
      </w:r>
      <w:r w:rsidR="005B124D" w:rsidRPr="00971AF8">
        <w:rPr>
          <w:rFonts w:ascii="Times New Roman" w:hAnsi="Times New Roman"/>
          <w:sz w:val="28"/>
          <w:szCs w:val="28"/>
        </w:rPr>
        <w:t>и</w:t>
      </w:r>
      <w:r w:rsidR="0018176F" w:rsidRPr="00971AF8">
        <w:rPr>
          <w:rFonts w:ascii="Times New Roman" w:hAnsi="Times New Roman"/>
          <w:sz w:val="28"/>
          <w:szCs w:val="28"/>
        </w:rPr>
        <w:t xml:space="preserve"> і законних інтере</w:t>
      </w:r>
      <w:r w:rsidR="00E7624F" w:rsidRPr="00971AF8">
        <w:rPr>
          <w:rFonts w:ascii="Times New Roman" w:hAnsi="Times New Roman"/>
          <w:sz w:val="28"/>
          <w:szCs w:val="28"/>
        </w:rPr>
        <w:t xml:space="preserve">сів громадян </w:t>
      </w:r>
      <w:r w:rsidR="005A3F0F" w:rsidRPr="00971AF8">
        <w:rPr>
          <w:rFonts w:ascii="Times New Roman" w:hAnsi="Times New Roman"/>
          <w:sz w:val="28"/>
          <w:szCs w:val="28"/>
        </w:rPr>
        <w:t>Бучанської міської ОТГ</w:t>
      </w:r>
      <w:r w:rsidR="00E7624F" w:rsidRPr="00971AF8">
        <w:rPr>
          <w:rFonts w:ascii="Times New Roman" w:hAnsi="Times New Roman"/>
          <w:sz w:val="28"/>
          <w:szCs w:val="28"/>
        </w:rPr>
        <w:t xml:space="preserve"> та посилення </w:t>
      </w:r>
      <w:r w:rsidR="0018176F" w:rsidRPr="00971AF8">
        <w:rPr>
          <w:rFonts w:ascii="Times New Roman" w:hAnsi="Times New Roman"/>
          <w:sz w:val="28"/>
          <w:szCs w:val="28"/>
        </w:rPr>
        <w:t xml:space="preserve">взаємодії з органами місцевого самоврядування у </w:t>
      </w:r>
      <w:r w:rsidR="00E7624F" w:rsidRPr="00971AF8">
        <w:rPr>
          <w:rFonts w:ascii="Times New Roman" w:hAnsi="Times New Roman"/>
          <w:sz w:val="28"/>
          <w:szCs w:val="28"/>
        </w:rPr>
        <w:t xml:space="preserve">протидії всім формам злочинності в </w:t>
      </w:r>
      <w:r w:rsidR="0018176F" w:rsidRPr="00971AF8">
        <w:rPr>
          <w:rFonts w:ascii="Times New Roman" w:hAnsi="Times New Roman"/>
          <w:sz w:val="28"/>
          <w:szCs w:val="28"/>
        </w:rPr>
        <w:t>інтересах територіальної громади.</w:t>
      </w:r>
    </w:p>
    <w:p w:rsidR="00090D68" w:rsidRDefault="00874683" w:rsidP="00D47198">
      <w:pPr>
        <w:spacing w:before="120"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71AF8">
        <w:rPr>
          <w:rFonts w:ascii="Times New Roman" w:hAnsi="Times New Roman"/>
          <w:sz w:val="28"/>
          <w:szCs w:val="28"/>
        </w:rPr>
        <w:t xml:space="preserve">2.3. </w:t>
      </w:r>
      <w:r w:rsidR="00EC383F" w:rsidRPr="00971AF8">
        <w:rPr>
          <w:rFonts w:ascii="Times New Roman" w:hAnsi="Times New Roman"/>
          <w:sz w:val="28"/>
          <w:szCs w:val="28"/>
        </w:rPr>
        <w:t xml:space="preserve">Для безпеки </w:t>
      </w:r>
      <w:r w:rsidR="00A24FC0" w:rsidRPr="00971AF8">
        <w:rPr>
          <w:rFonts w:ascii="Times New Roman" w:hAnsi="Times New Roman"/>
          <w:sz w:val="28"/>
          <w:szCs w:val="28"/>
        </w:rPr>
        <w:t>громади</w:t>
      </w:r>
      <w:r w:rsidR="00EC383F" w:rsidRPr="00971AF8">
        <w:rPr>
          <w:rFonts w:ascii="Times New Roman" w:hAnsi="Times New Roman"/>
          <w:sz w:val="28"/>
          <w:szCs w:val="28"/>
        </w:rPr>
        <w:t>, моніторингу, контролю, керування та оперативного реагування</w:t>
      </w:r>
      <w:r w:rsidRPr="00971AF8">
        <w:rPr>
          <w:rFonts w:ascii="Times New Roman" w:hAnsi="Times New Roman"/>
          <w:sz w:val="28"/>
          <w:szCs w:val="28"/>
        </w:rPr>
        <w:t xml:space="preserve"> </w:t>
      </w:r>
      <w:r w:rsidR="00A674E3" w:rsidRPr="00971AF8">
        <w:rPr>
          <w:rFonts w:ascii="Times New Roman" w:hAnsi="Times New Roman"/>
          <w:sz w:val="28"/>
          <w:szCs w:val="28"/>
        </w:rPr>
        <w:t xml:space="preserve">на надзвичайні події </w:t>
      </w:r>
      <w:r w:rsidRPr="00971AF8">
        <w:rPr>
          <w:rFonts w:ascii="Times New Roman" w:hAnsi="Times New Roman"/>
          <w:sz w:val="28"/>
          <w:szCs w:val="28"/>
        </w:rPr>
        <w:t>щорічно необхідне встанов</w:t>
      </w:r>
      <w:r w:rsidR="005342D4" w:rsidRPr="00971AF8">
        <w:rPr>
          <w:rFonts w:ascii="Times New Roman" w:hAnsi="Times New Roman"/>
          <w:sz w:val="28"/>
          <w:szCs w:val="28"/>
        </w:rPr>
        <w:t xml:space="preserve">лення камер відеоспостереження, </w:t>
      </w:r>
      <w:r w:rsidRPr="00971AF8">
        <w:rPr>
          <w:rFonts w:ascii="Times New Roman" w:hAnsi="Times New Roman"/>
          <w:sz w:val="28"/>
          <w:szCs w:val="28"/>
        </w:rPr>
        <w:t>а також доукомплектування моніторингового центру необхідною кількістю  серверів.</w:t>
      </w:r>
    </w:p>
    <w:p w:rsidR="00CC1ABC" w:rsidRDefault="00CC1ABC" w:rsidP="00CC1ABC">
      <w:pPr>
        <w:spacing w:before="120"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CC1ABC" w:rsidRPr="00CC1ABC" w:rsidRDefault="00CC1ABC" w:rsidP="00CC1ABC">
      <w:pPr>
        <w:spacing w:before="120"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CC1ABC">
        <w:rPr>
          <w:rFonts w:ascii="Times New Roman" w:hAnsi="Times New Roman"/>
          <w:sz w:val="24"/>
          <w:szCs w:val="24"/>
        </w:rPr>
        <w:t>6</w:t>
      </w:r>
    </w:p>
    <w:p w:rsidR="0018176F" w:rsidRPr="00971AF8" w:rsidRDefault="005342D4" w:rsidP="00A647F0">
      <w:pPr>
        <w:spacing w:before="120"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71AF8">
        <w:rPr>
          <w:rFonts w:ascii="Times New Roman" w:hAnsi="Times New Roman"/>
          <w:b/>
          <w:sz w:val="28"/>
          <w:szCs w:val="28"/>
        </w:rPr>
        <w:lastRenderedPageBreak/>
        <w:t>3</w:t>
      </w:r>
      <w:r w:rsidR="000F5EEF" w:rsidRPr="00971AF8">
        <w:rPr>
          <w:rFonts w:ascii="Times New Roman" w:hAnsi="Times New Roman"/>
          <w:b/>
          <w:sz w:val="28"/>
          <w:szCs w:val="28"/>
        </w:rPr>
        <w:t xml:space="preserve">. Фінансування </w:t>
      </w:r>
      <w:r w:rsidR="00927C52" w:rsidRPr="00971AF8">
        <w:rPr>
          <w:rFonts w:ascii="Times New Roman" w:hAnsi="Times New Roman"/>
          <w:b/>
          <w:sz w:val="28"/>
          <w:szCs w:val="28"/>
        </w:rPr>
        <w:t>П</w:t>
      </w:r>
      <w:r w:rsidR="000F5EEF" w:rsidRPr="00971AF8">
        <w:rPr>
          <w:rFonts w:ascii="Times New Roman" w:hAnsi="Times New Roman"/>
          <w:b/>
          <w:sz w:val="28"/>
          <w:szCs w:val="28"/>
        </w:rPr>
        <w:t>рограми</w:t>
      </w:r>
    </w:p>
    <w:p w:rsidR="00C4124D" w:rsidRPr="00971AF8" w:rsidRDefault="0018176F" w:rsidP="00CC1ABC">
      <w:pPr>
        <w:spacing w:before="120"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1AF8">
        <w:rPr>
          <w:rFonts w:ascii="Times New Roman" w:hAnsi="Times New Roman"/>
          <w:sz w:val="28"/>
          <w:szCs w:val="28"/>
        </w:rPr>
        <w:t xml:space="preserve">Фінансування заходів Програми проводиться за рахунок </w:t>
      </w:r>
      <w:r w:rsidR="000F5EEF" w:rsidRPr="00971AF8">
        <w:rPr>
          <w:rFonts w:ascii="Times New Roman" w:hAnsi="Times New Roman"/>
          <w:sz w:val="28"/>
          <w:szCs w:val="28"/>
        </w:rPr>
        <w:t xml:space="preserve">коштів </w:t>
      </w:r>
      <w:r w:rsidRPr="00971AF8">
        <w:rPr>
          <w:rFonts w:ascii="Times New Roman" w:hAnsi="Times New Roman"/>
          <w:sz w:val="28"/>
          <w:szCs w:val="28"/>
        </w:rPr>
        <w:t>бюджету</w:t>
      </w:r>
      <w:r w:rsidR="00C85DA2" w:rsidRPr="00971AF8">
        <w:rPr>
          <w:rFonts w:ascii="Times New Roman" w:hAnsi="Times New Roman"/>
          <w:sz w:val="28"/>
          <w:szCs w:val="28"/>
        </w:rPr>
        <w:t xml:space="preserve"> Бучанської міської ОТГ, добровільними внесками </w:t>
      </w:r>
      <w:r w:rsidRPr="00971AF8">
        <w:rPr>
          <w:rFonts w:ascii="Times New Roman" w:hAnsi="Times New Roman"/>
          <w:sz w:val="28"/>
          <w:szCs w:val="28"/>
        </w:rPr>
        <w:t xml:space="preserve"> </w:t>
      </w:r>
      <w:r w:rsidR="00C85DA2" w:rsidRPr="00971AF8">
        <w:rPr>
          <w:rFonts w:ascii="Times New Roman" w:hAnsi="Times New Roman"/>
          <w:sz w:val="28"/>
          <w:szCs w:val="28"/>
        </w:rPr>
        <w:t xml:space="preserve">юридичних та фізичних осіб та  </w:t>
      </w:r>
      <w:r w:rsidR="00C85DA2" w:rsidRPr="00971AF8">
        <w:rPr>
          <w:rStyle w:val="11"/>
          <w:rFonts w:eastAsia="Calibri"/>
          <w:sz w:val="28"/>
          <w:szCs w:val="28"/>
          <w:u w:val="none"/>
        </w:rPr>
        <w:t>іншими джерелами фінансування, які не заборонені законодавством</w:t>
      </w:r>
      <w:r w:rsidR="00C85DA2" w:rsidRPr="00971AF8">
        <w:rPr>
          <w:rFonts w:ascii="Times New Roman" w:hAnsi="Times New Roman"/>
          <w:sz w:val="28"/>
          <w:szCs w:val="28"/>
        </w:rPr>
        <w:t>.</w:t>
      </w:r>
      <w:r w:rsidR="005F634B" w:rsidRPr="00971AF8">
        <w:rPr>
          <w:rFonts w:ascii="Times New Roman" w:hAnsi="Times New Roman"/>
          <w:sz w:val="28"/>
          <w:szCs w:val="28"/>
        </w:rPr>
        <w:t xml:space="preserve"> Заходи по встановленню </w:t>
      </w:r>
      <w:r w:rsidR="005342D4" w:rsidRPr="00971AF8">
        <w:rPr>
          <w:rFonts w:ascii="Times New Roman" w:hAnsi="Times New Roman"/>
          <w:sz w:val="28"/>
          <w:szCs w:val="28"/>
        </w:rPr>
        <w:t xml:space="preserve">системи відеоспостереження </w:t>
      </w:r>
      <w:r w:rsidR="005F634B" w:rsidRPr="00971AF8">
        <w:rPr>
          <w:rFonts w:ascii="Times New Roman" w:hAnsi="Times New Roman"/>
          <w:sz w:val="28"/>
          <w:szCs w:val="28"/>
        </w:rPr>
        <w:t>та розвитку Програми плануються щороку у відпов</w:t>
      </w:r>
      <w:r w:rsidR="005342D4" w:rsidRPr="00971AF8">
        <w:rPr>
          <w:rFonts w:ascii="Times New Roman" w:hAnsi="Times New Roman"/>
          <w:sz w:val="28"/>
          <w:szCs w:val="28"/>
        </w:rPr>
        <w:t>ідності до бюджетних асигнувань поточного року.</w:t>
      </w:r>
    </w:p>
    <w:p w:rsidR="00CC1ABC" w:rsidRDefault="00CC1ABC" w:rsidP="00A647F0">
      <w:pPr>
        <w:spacing w:before="120"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8176F" w:rsidRPr="00971AF8" w:rsidRDefault="005342D4" w:rsidP="00A647F0">
      <w:pPr>
        <w:spacing w:before="120"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71AF8">
        <w:rPr>
          <w:rFonts w:ascii="Times New Roman" w:hAnsi="Times New Roman"/>
          <w:b/>
          <w:sz w:val="28"/>
          <w:szCs w:val="28"/>
        </w:rPr>
        <w:t>4</w:t>
      </w:r>
      <w:r w:rsidR="0018176F" w:rsidRPr="00971AF8">
        <w:rPr>
          <w:rFonts w:ascii="Times New Roman" w:hAnsi="Times New Roman"/>
          <w:b/>
          <w:sz w:val="28"/>
          <w:szCs w:val="28"/>
        </w:rPr>
        <w:t>.</w:t>
      </w:r>
      <w:r w:rsidR="00D47198" w:rsidRPr="00971AF8">
        <w:rPr>
          <w:rFonts w:ascii="Times New Roman" w:hAnsi="Times New Roman"/>
          <w:b/>
          <w:sz w:val="28"/>
          <w:szCs w:val="28"/>
        </w:rPr>
        <w:t xml:space="preserve"> </w:t>
      </w:r>
      <w:r w:rsidR="00090D68" w:rsidRPr="00971AF8">
        <w:rPr>
          <w:rFonts w:ascii="Times New Roman" w:hAnsi="Times New Roman"/>
          <w:b/>
          <w:sz w:val="28"/>
          <w:szCs w:val="28"/>
        </w:rPr>
        <w:t xml:space="preserve">Очікувані </w:t>
      </w:r>
      <w:r w:rsidR="0018176F" w:rsidRPr="00971AF8">
        <w:rPr>
          <w:rFonts w:ascii="Times New Roman" w:hAnsi="Times New Roman"/>
          <w:b/>
          <w:sz w:val="28"/>
          <w:szCs w:val="28"/>
        </w:rPr>
        <w:t>результати</w:t>
      </w:r>
    </w:p>
    <w:p w:rsidR="004B04CA" w:rsidRPr="00971AF8" w:rsidRDefault="005342D4" w:rsidP="00D47198">
      <w:pPr>
        <w:pStyle w:val="ab"/>
        <w:spacing w:before="120" w:beforeAutospacing="0" w:after="0" w:afterAutospacing="0"/>
        <w:ind w:firstLine="708"/>
        <w:jc w:val="both"/>
        <w:rPr>
          <w:bCs/>
          <w:sz w:val="28"/>
          <w:szCs w:val="28"/>
          <w:lang w:val="uk-UA"/>
        </w:rPr>
      </w:pPr>
      <w:r w:rsidRPr="00971AF8">
        <w:rPr>
          <w:bCs/>
          <w:sz w:val="28"/>
          <w:szCs w:val="28"/>
          <w:lang w:val="uk-UA"/>
        </w:rPr>
        <w:t>4</w:t>
      </w:r>
      <w:r w:rsidR="00B85661" w:rsidRPr="00971AF8">
        <w:rPr>
          <w:bCs/>
          <w:sz w:val="28"/>
          <w:szCs w:val="28"/>
          <w:lang w:val="uk-UA"/>
        </w:rPr>
        <w:t xml:space="preserve">.1. </w:t>
      </w:r>
      <w:r w:rsidR="00FF13F4" w:rsidRPr="00971AF8">
        <w:rPr>
          <w:bCs/>
          <w:sz w:val="28"/>
          <w:szCs w:val="28"/>
          <w:lang w:val="uk-UA"/>
        </w:rPr>
        <w:t>Впровадження</w:t>
      </w:r>
      <w:r w:rsidR="004B04CA" w:rsidRPr="00971AF8">
        <w:rPr>
          <w:sz w:val="28"/>
          <w:szCs w:val="28"/>
          <w:lang w:val="uk-UA"/>
        </w:rPr>
        <w:t xml:space="preserve"> </w:t>
      </w:r>
      <w:r w:rsidRPr="00971AF8">
        <w:rPr>
          <w:sz w:val="28"/>
          <w:szCs w:val="28"/>
          <w:lang w:val="uk-UA"/>
        </w:rPr>
        <w:t xml:space="preserve">Програми «Безпечна Бучанська громада» </w:t>
      </w:r>
      <w:r w:rsidR="004B04CA" w:rsidRPr="00971AF8">
        <w:rPr>
          <w:bCs/>
          <w:sz w:val="28"/>
          <w:szCs w:val="28"/>
          <w:lang w:val="uk-UA"/>
        </w:rPr>
        <w:t xml:space="preserve">підвищить рівень інформаційно-аналітичного забезпечення прийняття управлінських рішень і організації ефективної взаємодії між територіальними органами виконавчої влади, </w:t>
      </w:r>
      <w:r w:rsidR="00D47198" w:rsidRPr="00971AF8">
        <w:rPr>
          <w:bCs/>
          <w:sz w:val="28"/>
          <w:szCs w:val="28"/>
          <w:lang w:val="uk-UA"/>
        </w:rPr>
        <w:t xml:space="preserve">Національною </w:t>
      </w:r>
      <w:r w:rsidR="009A3CB6" w:rsidRPr="00971AF8">
        <w:rPr>
          <w:bCs/>
          <w:sz w:val="28"/>
          <w:szCs w:val="28"/>
          <w:lang w:val="uk-UA"/>
        </w:rPr>
        <w:t>поліцією</w:t>
      </w:r>
      <w:r w:rsidR="004B04CA" w:rsidRPr="00971AF8">
        <w:rPr>
          <w:bCs/>
          <w:sz w:val="28"/>
          <w:szCs w:val="28"/>
          <w:lang w:val="uk-UA"/>
        </w:rPr>
        <w:t xml:space="preserve"> і адміністраціями об’єктів з масовим перебуванням людей, антитерористичними комісіями й оперативними штабами в інтересах попередження, припинення й ліквідації кризових ситуацій криміногенного, терористичного, природного й техногенного характеру, антитерористичної захищеності й протикримінального захисту, убезпечення й правопорядку дозволит</w:t>
      </w:r>
      <w:r w:rsidRPr="00971AF8">
        <w:rPr>
          <w:bCs/>
          <w:sz w:val="28"/>
          <w:szCs w:val="28"/>
          <w:lang w:val="uk-UA"/>
        </w:rPr>
        <w:t>ь</w:t>
      </w:r>
      <w:r w:rsidR="004B04CA" w:rsidRPr="00971AF8">
        <w:rPr>
          <w:bCs/>
          <w:sz w:val="28"/>
          <w:szCs w:val="28"/>
          <w:lang w:val="uk-UA"/>
        </w:rPr>
        <w:t>:</w:t>
      </w:r>
    </w:p>
    <w:p w:rsidR="004B04CA" w:rsidRDefault="00971AF8" w:rsidP="00971AF8">
      <w:pPr>
        <w:pStyle w:val="ab"/>
        <w:tabs>
          <w:tab w:val="left" w:pos="1418"/>
        </w:tabs>
        <w:spacing w:before="120" w:beforeAutospacing="0" w:after="0" w:afterAutospacing="0"/>
        <w:ind w:left="1418" w:hanging="709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4.1.1</w:t>
      </w:r>
      <w:r>
        <w:rPr>
          <w:bCs/>
          <w:sz w:val="28"/>
          <w:szCs w:val="28"/>
          <w:lang w:val="uk-UA"/>
        </w:rPr>
        <w:tab/>
      </w:r>
      <w:r w:rsidR="00927C52" w:rsidRPr="00971AF8">
        <w:rPr>
          <w:bCs/>
          <w:sz w:val="28"/>
          <w:szCs w:val="28"/>
          <w:lang w:val="uk-UA"/>
        </w:rPr>
        <w:t>забезпечити безпеку життєдіяльності</w:t>
      </w:r>
      <w:r w:rsidR="004B04CA" w:rsidRPr="00971AF8">
        <w:rPr>
          <w:bCs/>
          <w:sz w:val="28"/>
          <w:szCs w:val="28"/>
          <w:lang w:val="uk-UA"/>
        </w:rPr>
        <w:t xml:space="preserve"> об’єктів захисту, інфраструктури територіальної громади і мігруючого населення;</w:t>
      </w:r>
    </w:p>
    <w:p w:rsidR="004B04CA" w:rsidRDefault="00971AF8" w:rsidP="00971AF8">
      <w:pPr>
        <w:pStyle w:val="ab"/>
        <w:spacing w:before="120" w:beforeAutospacing="0" w:after="0" w:afterAutospacing="0"/>
        <w:ind w:left="1418" w:hanging="709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4.1.2 </w:t>
      </w:r>
      <w:r w:rsidR="004B04CA" w:rsidRPr="00971AF8">
        <w:rPr>
          <w:bCs/>
          <w:sz w:val="28"/>
          <w:szCs w:val="28"/>
          <w:lang w:val="uk-UA"/>
        </w:rPr>
        <w:t>забезпечити сумісність існуючих і створюваних інформаційних і технічних систем для підв</w:t>
      </w:r>
      <w:r w:rsidR="005342D4" w:rsidRPr="00971AF8">
        <w:rPr>
          <w:bCs/>
          <w:sz w:val="28"/>
          <w:szCs w:val="28"/>
          <w:lang w:val="uk-UA"/>
        </w:rPr>
        <w:t xml:space="preserve">ищення ефективності керування </w:t>
      </w:r>
      <w:r w:rsidR="004B04CA" w:rsidRPr="00971AF8">
        <w:rPr>
          <w:bCs/>
          <w:sz w:val="28"/>
          <w:szCs w:val="28"/>
          <w:lang w:val="uk-UA"/>
        </w:rPr>
        <w:t>безпек</w:t>
      </w:r>
      <w:r w:rsidR="005342D4" w:rsidRPr="00971AF8">
        <w:rPr>
          <w:bCs/>
          <w:sz w:val="28"/>
          <w:szCs w:val="28"/>
          <w:lang w:val="uk-UA"/>
        </w:rPr>
        <w:t>ою</w:t>
      </w:r>
      <w:r w:rsidR="004B04CA" w:rsidRPr="00971AF8">
        <w:rPr>
          <w:bCs/>
          <w:sz w:val="28"/>
          <w:szCs w:val="28"/>
          <w:lang w:val="uk-UA"/>
        </w:rPr>
        <w:t xml:space="preserve"> життєдіяльності населення;</w:t>
      </w:r>
    </w:p>
    <w:p w:rsidR="004B04CA" w:rsidRDefault="00971AF8" w:rsidP="00971AF8">
      <w:pPr>
        <w:pStyle w:val="ab"/>
        <w:spacing w:before="120" w:beforeAutospacing="0" w:after="0" w:afterAutospacing="0"/>
        <w:ind w:left="1418" w:hanging="709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4.1.3 </w:t>
      </w:r>
      <w:r w:rsidR="004B04CA" w:rsidRPr="00971AF8">
        <w:rPr>
          <w:bCs/>
          <w:sz w:val="28"/>
          <w:szCs w:val="28"/>
          <w:lang w:val="uk-UA"/>
        </w:rPr>
        <w:t>підвищити ефективність контролю над об’єктами з масовим перебуванням людей, а також критично важливими об’єктами;</w:t>
      </w:r>
    </w:p>
    <w:p w:rsidR="004B04CA" w:rsidRDefault="00971AF8" w:rsidP="00971AF8">
      <w:pPr>
        <w:pStyle w:val="ab"/>
        <w:spacing w:before="120" w:beforeAutospacing="0" w:after="0" w:afterAutospacing="0"/>
        <w:ind w:left="1418" w:hanging="709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4.1.4 </w:t>
      </w:r>
      <w:r w:rsidR="004B04CA" w:rsidRPr="00971AF8">
        <w:rPr>
          <w:bCs/>
          <w:sz w:val="28"/>
          <w:szCs w:val="28"/>
          <w:lang w:val="uk-UA"/>
        </w:rPr>
        <w:t xml:space="preserve">підвищити ефективність вирішення завдань </w:t>
      </w:r>
      <w:r w:rsidR="00C4124D" w:rsidRPr="00971AF8">
        <w:rPr>
          <w:sz w:val="28"/>
          <w:szCs w:val="28"/>
        </w:rPr>
        <w:t>органами</w:t>
      </w:r>
      <w:r w:rsidR="009A3CB6" w:rsidRPr="00971AF8">
        <w:rPr>
          <w:sz w:val="28"/>
          <w:szCs w:val="28"/>
          <w:lang w:val="uk-UA"/>
        </w:rPr>
        <w:t xml:space="preserve"> </w:t>
      </w:r>
      <w:r w:rsidR="00C4124D" w:rsidRPr="00971AF8">
        <w:rPr>
          <w:sz w:val="28"/>
          <w:szCs w:val="28"/>
        </w:rPr>
        <w:t>місцевого</w:t>
      </w:r>
      <w:r w:rsidR="009A3CB6" w:rsidRPr="00971AF8">
        <w:rPr>
          <w:sz w:val="28"/>
          <w:szCs w:val="28"/>
          <w:lang w:val="uk-UA"/>
        </w:rPr>
        <w:t xml:space="preserve"> </w:t>
      </w:r>
      <w:r w:rsidR="00C4124D" w:rsidRPr="00971AF8">
        <w:rPr>
          <w:sz w:val="28"/>
          <w:szCs w:val="28"/>
        </w:rPr>
        <w:t>самоврядування</w:t>
      </w:r>
      <w:r w:rsidR="00C4124D" w:rsidRPr="00971AF8">
        <w:rPr>
          <w:sz w:val="28"/>
          <w:szCs w:val="28"/>
          <w:lang w:val="uk-UA"/>
        </w:rPr>
        <w:t>,</w:t>
      </w:r>
      <w:r w:rsidR="009A3CB6" w:rsidRPr="00971AF8">
        <w:rPr>
          <w:sz w:val="28"/>
          <w:szCs w:val="28"/>
          <w:lang w:val="uk-UA"/>
        </w:rPr>
        <w:t xml:space="preserve"> </w:t>
      </w:r>
      <w:r w:rsidR="004B04CA" w:rsidRPr="00971AF8">
        <w:rPr>
          <w:bCs/>
          <w:sz w:val="28"/>
          <w:szCs w:val="28"/>
          <w:lang w:val="uk-UA"/>
        </w:rPr>
        <w:t>територіальними органами виконавчої влади, органами внутрішніх прав, а також адміністрацією об’єктів з масовим перебуванням людей, оперативними штабами по захисту від погроз природного, техногенного, кримінального, терористичного й іншого характеру;</w:t>
      </w:r>
    </w:p>
    <w:p w:rsidR="004B04CA" w:rsidRDefault="00971AF8" w:rsidP="00971AF8">
      <w:pPr>
        <w:pStyle w:val="ab"/>
        <w:spacing w:before="120" w:beforeAutospacing="0" w:after="0" w:afterAutospacing="0"/>
        <w:ind w:left="1418" w:hanging="709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4.1.5 </w:t>
      </w:r>
      <w:r w:rsidR="004B04CA" w:rsidRPr="00971AF8">
        <w:rPr>
          <w:bCs/>
          <w:sz w:val="28"/>
          <w:szCs w:val="28"/>
          <w:lang w:val="uk-UA"/>
        </w:rPr>
        <w:t>підвищити ефективність заходів щодо ліквідації наслідків природних і техногенних катастроф;</w:t>
      </w:r>
    </w:p>
    <w:p w:rsidR="004B04CA" w:rsidRPr="00CC1ABC" w:rsidRDefault="004B04CA" w:rsidP="00971AF8">
      <w:pPr>
        <w:pStyle w:val="ab"/>
        <w:numPr>
          <w:ilvl w:val="2"/>
          <w:numId w:val="9"/>
        </w:numPr>
        <w:spacing w:before="120" w:beforeAutospacing="0" w:after="0" w:afterAutospacing="0"/>
        <w:ind w:left="1418" w:hanging="709"/>
        <w:jc w:val="both"/>
        <w:rPr>
          <w:rStyle w:val="aa"/>
          <w:bCs/>
          <w:noProof w:val="0"/>
          <w:sz w:val="28"/>
          <w:szCs w:val="28"/>
        </w:rPr>
      </w:pPr>
      <w:r w:rsidRPr="00971AF8">
        <w:rPr>
          <w:rStyle w:val="aa"/>
          <w:sz w:val="28"/>
          <w:szCs w:val="28"/>
        </w:rPr>
        <w:t xml:space="preserve">знизити загибель </w:t>
      </w:r>
      <w:r w:rsidR="005D1473" w:rsidRPr="00971AF8">
        <w:rPr>
          <w:rStyle w:val="aa"/>
          <w:sz w:val="28"/>
          <w:szCs w:val="28"/>
        </w:rPr>
        <w:t xml:space="preserve">та постраждалих </w:t>
      </w:r>
      <w:r w:rsidRPr="00971AF8">
        <w:rPr>
          <w:rStyle w:val="aa"/>
          <w:sz w:val="28"/>
          <w:szCs w:val="28"/>
        </w:rPr>
        <w:t>людей у надзвичайних ситуаціях, п</w:t>
      </w:r>
      <w:r w:rsidR="005342D4" w:rsidRPr="00971AF8">
        <w:rPr>
          <w:rStyle w:val="aa"/>
          <w:sz w:val="28"/>
          <w:szCs w:val="28"/>
        </w:rPr>
        <w:t xml:space="preserve">ри пожежах, на водних об’єктах </w:t>
      </w:r>
      <w:r w:rsidRPr="00971AF8">
        <w:rPr>
          <w:rStyle w:val="aa"/>
          <w:sz w:val="28"/>
          <w:szCs w:val="28"/>
        </w:rPr>
        <w:t xml:space="preserve"> </w:t>
      </w:r>
      <w:r w:rsidR="00D47198" w:rsidRPr="00971AF8">
        <w:rPr>
          <w:rStyle w:val="aa"/>
          <w:sz w:val="28"/>
          <w:szCs w:val="28"/>
        </w:rPr>
        <w:t>тощо</w:t>
      </w:r>
      <w:r w:rsidR="005D1473" w:rsidRPr="00971AF8">
        <w:rPr>
          <w:rStyle w:val="aa"/>
          <w:sz w:val="28"/>
          <w:szCs w:val="28"/>
        </w:rPr>
        <w:t>.</w:t>
      </w:r>
    </w:p>
    <w:p w:rsidR="00CC1ABC" w:rsidRPr="00971AF8" w:rsidRDefault="00CC1ABC" w:rsidP="00CC1ABC">
      <w:pPr>
        <w:pStyle w:val="ab"/>
        <w:spacing w:before="120" w:beforeAutospacing="0" w:after="0" w:afterAutospacing="0"/>
        <w:ind w:left="1418"/>
        <w:jc w:val="center"/>
        <w:rPr>
          <w:bCs/>
          <w:sz w:val="28"/>
          <w:szCs w:val="28"/>
          <w:lang w:val="uk-UA"/>
        </w:rPr>
      </w:pPr>
      <w:r>
        <w:rPr>
          <w:rStyle w:val="aa"/>
          <w:sz w:val="28"/>
          <w:szCs w:val="28"/>
        </w:rPr>
        <w:t>7</w:t>
      </w:r>
    </w:p>
    <w:p w:rsidR="0018176F" w:rsidRPr="00971AF8" w:rsidRDefault="005D1473" w:rsidP="00D47198">
      <w:pPr>
        <w:spacing w:before="120"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71AF8">
        <w:rPr>
          <w:rFonts w:ascii="Times New Roman" w:hAnsi="Times New Roman"/>
          <w:sz w:val="28"/>
          <w:szCs w:val="28"/>
        </w:rPr>
        <w:lastRenderedPageBreak/>
        <w:t>4</w:t>
      </w:r>
      <w:r w:rsidR="0018176F" w:rsidRPr="00971AF8">
        <w:rPr>
          <w:rFonts w:ascii="Times New Roman" w:hAnsi="Times New Roman"/>
          <w:sz w:val="28"/>
          <w:szCs w:val="28"/>
        </w:rPr>
        <w:t>.</w:t>
      </w:r>
      <w:r w:rsidR="00B85661" w:rsidRPr="00971AF8">
        <w:rPr>
          <w:rFonts w:ascii="Times New Roman" w:hAnsi="Times New Roman"/>
          <w:sz w:val="28"/>
          <w:szCs w:val="28"/>
        </w:rPr>
        <w:t xml:space="preserve">2. </w:t>
      </w:r>
      <w:r w:rsidR="0018176F" w:rsidRPr="00971AF8">
        <w:rPr>
          <w:rFonts w:ascii="Times New Roman" w:hAnsi="Times New Roman"/>
          <w:sz w:val="28"/>
          <w:szCs w:val="28"/>
        </w:rPr>
        <w:t>Реалізація цієї Програми дозволить покращити охорону громадського порядку в</w:t>
      </w:r>
      <w:r w:rsidR="00B85661" w:rsidRPr="00971AF8">
        <w:rPr>
          <w:rFonts w:ascii="Times New Roman" w:hAnsi="Times New Roman"/>
          <w:sz w:val="28"/>
          <w:szCs w:val="28"/>
        </w:rPr>
        <w:t xml:space="preserve"> </w:t>
      </w:r>
      <w:r w:rsidRPr="00971AF8">
        <w:rPr>
          <w:rFonts w:ascii="Times New Roman" w:hAnsi="Times New Roman"/>
          <w:sz w:val="28"/>
          <w:szCs w:val="28"/>
        </w:rPr>
        <w:t>межах територіальної громади</w:t>
      </w:r>
      <w:r w:rsidR="005F28B4" w:rsidRPr="00971AF8">
        <w:rPr>
          <w:rFonts w:ascii="Times New Roman" w:hAnsi="Times New Roman"/>
          <w:sz w:val="28"/>
          <w:szCs w:val="28"/>
        </w:rPr>
        <w:t>,</w:t>
      </w:r>
      <w:r w:rsidR="0018176F" w:rsidRPr="00971AF8">
        <w:rPr>
          <w:rFonts w:ascii="Times New Roman" w:hAnsi="Times New Roman"/>
          <w:sz w:val="28"/>
          <w:szCs w:val="28"/>
        </w:rPr>
        <w:t xml:space="preserve"> здійснювати профілактику правопорушень та попереджувати скоєння</w:t>
      </w:r>
      <w:r w:rsidR="009A3CB6" w:rsidRPr="00971AF8">
        <w:rPr>
          <w:rFonts w:ascii="Times New Roman" w:hAnsi="Times New Roman"/>
          <w:sz w:val="28"/>
          <w:szCs w:val="28"/>
        </w:rPr>
        <w:t xml:space="preserve"> </w:t>
      </w:r>
      <w:r w:rsidR="0018176F" w:rsidRPr="00971AF8">
        <w:rPr>
          <w:rFonts w:ascii="Times New Roman" w:hAnsi="Times New Roman"/>
          <w:sz w:val="28"/>
          <w:szCs w:val="28"/>
        </w:rPr>
        <w:t>злочинів.</w:t>
      </w:r>
    </w:p>
    <w:p w:rsidR="0018176F" w:rsidRPr="00971AF8" w:rsidRDefault="005D1473" w:rsidP="00CC1ABC">
      <w:pPr>
        <w:spacing w:before="120"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71AF8">
        <w:rPr>
          <w:rFonts w:ascii="Times New Roman" w:hAnsi="Times New Roman"/>
          <w:sz w:val="28"/>
          <w:szCs w:val="28"/>
        </w:rPr>
        <w:t>4</w:t>
      </w:r>
      <w:r w:rsidR="0018176F" w:rsidRPr="00971AF8">
        <w:rPr>
          <w:rFonts w:ascii="Times New Roman" w:hAnsi="Times New Roman"/>
          <w:sz w:val="28"/>
          <w:szCs w:val="28"/>
        </w:rPr>
        <w:t>.</w:t>
      </w:r>
      <w:r w:rsidR="004B04CA" w:rsidRPr="00971AF8">
        <w:rPr>
          <w:rFonts w:ascii="Times New Roman" w:hAnsi="Times New Roman"/>
          <w:sz w:val="28"/>
          <w:szCs w:val="28"/>
        </w:rPr>
        <w:t>3</w:t>
      </w:r>
      <w:r w:rsidR="0018176F" w:rsidRPr="00971AF8">
        <w:rPr>
          <w:rFonts w:ascii="Times New Roman" w:hAnsi="Times New Roman"/>
          <w:sz w:val="28"/>
          <w:szCs w:val="28"/>
        </w:rPr>
        <w:t>.</w:t>
      </w:r>
      <w:r w:rsidR="00B85661" w:rsidRPr="00971AF8">
        <w:rPr>
          <w:rFonts w:ascii="Times New Roman" w:hAnsi="Times New Roman"/>
          <w:sz w:val="28"/>
          <w:szCs w:val="28"/>
        </w:rPr>
        <w:t xml:space="preserve"> </w:t>
      </w:r>
      <w:r w:rsidR="0018176F" w:rsidRPr="00971AF8">
        <w:rPr>
          <w:rFonts w:ascii="Times New Roman" w:hAnsi="Times New Roman"/>
          <w:sz w:val="28"/>
          <w:szCs w:val="28"/>
        </w:rPr>
        <w:t>Використання сучасних технічних засобів</w:t>
      </w:r>
      <w:r w:rsidR="005F28B4" w:rsidRPr="00971AF8">
        <w:rPr>
          <w:rFonts w:ascii="Times New Roman" w:hAnsi="Times New Roman"/>
          <w:sz w:val="28"/>
          <w:szCs w:val="28"/>
        </w:rPr>
        <w:t>,</w:t>
      </w:r>
      <w:r w:rsidR="0018176F" w:rsidRPr="00971AF8">
        <w:rPr>
          <w:rFonts w:ascii="Times New Roman" w:hAnsi="Times New Roman"/>
          <w:sz w:val="28"/>
          <w:szCs w:val="28"/>
        </w:rPr>
        <w:t xml:space="preserve"> зокрема впровадження єдиного</w:t>
      </w:r>
      <w:r w:rsidR="00B85661" w:rsidRPr="00971AF8">
        <w:rPr>
          <w:rFonts w:ascii="Times New Roman" w:hAnsi="Times New Roman"/>
          <w:sz w:val="28"/>
          <w:szCs w:val="28"/>
        </w:rPr>
        <w:t xml:space="preserve"> </w:t>
      </w:r>
      <w:r w:rsidR="0018176F" w:rsidRPr="00971AF8">
        <w:rPr>
          <w:rFonts w:ascii="Times New Roman" w:hAnsi="Times New Roman"/>
          <w:sz w:val="28"/>
          <w:szCs w:val="28"/>
        </w:rPr>
        <w:t xml:space="preserve">комплексу відеоспостереження на території </w:t>
      </w:r>
      <w:r w:rsidRPr="00971AF8">
        <w:rPr>
          <w:rFonts w:ascii="Times New Roman" w:hAnsi="Times New Roman"/>
          <w:sz w:val="28"/>
          <w:szCs w:val="28"/>
        </w:rPr>
        <w:t>громади</w:t>
      </w:r>
      <w:r w:rsidR="005F28B4" w:rsidRPr="00971AF8">
        <w:rPr>
          <w:rFonts w:ascii="Times New Roman" w:hAnsi="Times New Roman"/>
          <w:sz w:val="28"/>
          <w:szCs w:val="28"/>
        </w:rPr>
        <w:t>,</w:t>
      </w:r>
      <w:r w:rsidR="0018176F" w:rsidRPr="00971AF8">
        <w:rPr>
          <w:rFonts w:ascii="Times New Roman" w:hAnsi="Times New Roman"/>
          <w:sz w:val="28"/>
          <w:szCs w:val="28"/>
        </w:rPr>
        <w:t xml:space="preserve"> значно підви</w:t>
      </w:r>
      <w:r w:rsidR="005F28B4" w:rsidRPr="00971AF8">
        <w:rPr>
          <w:rFonts w:ascii="Times New Roman" w:hAnsi="Times New Roman"/>
          <w:sz w:val="28"/>
          <w:szCs w:val="28"/>
        </w:rPr>
        <w:t xml:space="preserve">щить оперативне </w:t>
      </w:r>
      <w:r w:rsidR="0018176F" w:rsidRPr="00971AF8">
        <w:rPr>
          <w:rFonts w:ascii="Times New Roman" w:hAnsi="Times New Roman"/>
          <w:sz w:val="28"/>
          <w:szCs w:val="28"/>
        </w:rPr>
        <w:t xml:space="preserve">реагування на скоєні злочини, збільшить кількість </w:t>
      </w:r>
      <w:r w:rsidR="005F28B4" w:rsidRPr="00971AF8">
        <w:rPr>
          <w:rFonts w:ascii="Times New Roman" w:hAnsi="Times New Roman"/>
          <w:sz w:val="28"/>
          <w:szCs w:val="28"/>
        </w:rPr>
        <w:t xml:space="preserve">розкритих злочинів, призведе до </w:t>
      </w:r>
      <w:r w:rsidR="0018176F" w:rsidRPr="00971AF8">
        <w:rPr>
          <w:rFonts w:ascii="Times New Roman" w:hAnsi="Times New Roman"/>
          <w:sz w:val="28"/>
          <w:szCs w:val="28"/>
        </w:rPr>
        <w:t>зменшення таких видів злочинів</w:t>
      </w:r>
      <w:r w:rsidR="00823D0E" w:rsidRPr="00971AF8">
        <w:rPr>
          <w:rFonts w:ascii="Times New Roman" w:hAnsi="Times New Roman"/>
          <w:sz w:val="28"/>
          <w:szCs w:val="28"/>
        </w:rPr>
        <w:t>,</w:t>
      </w:r>
      <w:r w:rsidR="0018176F" w:rsidRPr="00971AF8">
        <w:rPr>
          <w:rFonts w:ascii="Times New Roman" w:hAnsi="Times New Roman"/>
          <w:sz w:val="28"/>
          <w:szCs w:val="28"/>
        </w:rPr>
        <w:t xml:space="preserve"> як пограбування, розбійні напади, незаконне заволоді</w:t>
      </w:r>
      <w:r w:rsidR="005F28B4" w:rsidRPr="00971AF8">
        <w:rPr>
          <w:rFonts w:ascii="Times New Roman" w:hAnsi="Times New Roman"/>
          <w:sz w:val="28"/>
          <w:szCs w:val="28"/>
        </w:rPr>
        <w:t xml:space="preserve">ння </w:t>
      </w:r>
      <w:r w:rsidR="0018176F" w:rsidRPr="00971AF8">
        <w:rPr>
          <w:rFonts w:ascii="Times New Roman" w:hAnsi="Times New Roman"/>
          <w:sz w:val="28"/>
          <w:szCs w:val="28"/>
        </w:rPr>
        <w:t>транспортним</w:t>
      </w:r>
      <w:r w:rsidR="005F28B4" w:rsidRPr="00971AF8">
        <w:rPr>
          <w:rFonts w:ascii="Times New Roman" w:hAnsi="Times New Roman"/>
          <w:sz w:val="28"/>
          <w:szCs w:val="28"/>
        </w:rPr>
        <w:t>и засобами, хуліганство,</w:t>
      </w:r>
      <w:r w:rsidR="0018176F" w:rsidRPr="00971AF8">
        <w:rPr>
          <w:rFonts w:ascii="Times New Roman" w:hAnsi="Times New Roman"/>
          <w:sz w:val="28"/>
          <w:szCs w:val="28"/>
        </w:rPr>
        <w:t xml:space="preserve"> порушення правил дорожнього руху.</w:t>
      </w:r>
    </w:p>
    <w:p w:rsidR="005F28B4" w:rsidRPr="00971AF8" w:rsidRDefault="005D1473" w:rsidP="00D47198">
      <w:pPr>
        <w:spacing w:before="120"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71AF8">
        <w:rPr>
          <w:rFonts w:ascii="Times New Roman" w:hAnsi="Times New Roman"/>
          <w:sz w:val="28"/>
          <w:szCs w:val="28"/>
        </w:rPr>
        <w:t>4</w:t>
      </w:r>
      <w:r w:rsidR="005F28B4" w:rsidRPr="00971AF8">
        <w:rPr>
          <w:rFonts w:ascii="Times New Roman" w:hAnsi="Times New Roman"/>
          <w:sz w:val="28"/>
          <w:szCs w:val="28"/>
        </w:rPr>
        <w:t>.</w:t>
      </w:r>
      <w:r w:rsidR="004B04CA" w:rsidRPr="00971AF8">
        <w:rPr>
          <w:rFonts w:ascii="Times New Roman" w:hAnsi="Times New Roman"/>
          <w:sz w:val="28"/>
          <w:szCs w:val="28"/>
        </w:rPr>
        <w:t>4</w:t>
      </w:r>
      <w:r w:rsidR="0018176F" w:rsidRPr="00971AF8">
        <w:rPr>
          <w:rFonts w:ascii="Times New Roman" w:hAnsi="Times New Roman"/>
          <w:sz w:val="28"/>
          <w:szCs w:val="28"/>
        </w:rPr>
        <w:t xml:space="preserve">. Система </w:t>
      </w:r>
      <w:r w:rsidRPr="00971AF8">
        <w:rPr>
          <w:rFonts w:ascii="Times New Roman" w:hAnsi="Times New Roman"/>
          <w:sz w:val="28"/>
          <w:szCs w:val="28"/>
        </w:rPr>
        <w:t xml:space="preserve">відеоспостереження </w:t>
      </w:r>
      <w:r w:rsidR="007F29A0" w:rsidRPr="00971AF8">
        <w:rPr>
          <w:rFonts w:ascii="Times New Roman" w:hAnsi="Times New Roman"/>
          <w:sz w:val="28"/>
          <w:szCs w:val="28"/>
        </w:rPr>
        <w:t xml:space="preserve">має </w:t>
      </w:r>
      <w:r w:rsidR="0018176F" w:rsidRPr="00971AF8">
        <w:rPr>
          <w:rFonts w:ascii="Times New Roman" w:hAnsi="Times New Roman"/>
          <w:sz w:val="28"/>
          <w:szCs w:val="28"/>
        </w:rPr>
        <w:t xml:space="preserve">бути </w:t>
      </w:r>
      <w:r w:rsidR="00823D0E" w:rsidRPr="00971AF8">
        <w:rPr>
          <w:rFonts w:ascii="Times New Roman" w:hAnsi="Times New Roman"/>
          <w:sz w:val="28"/>
          <w:szCs w:val="28"/>
        </w:rPr>
        <w:t xml:space="preserve">закрита </w:t>
      </w:r>
      <w:r w:rsidR="0018176F" w:rsidRPr="00971AF8">
        <w:rPr>
          <w:rFonts w:ascii="Times New Roman" w:hAnsi="Times New Roman"/>
          <w:sz w:val="28"/>
          <w:szCs w:val="28"/>
        </w:rPr>
        <w:t xml:space="preserve">для </w:t>
      </w:r>
      <w:r w:rsidR="00823D0E" w:rsidRPr="00971AF8">
        <w:rPr>
          <w:rFonts w:ascii="Times New Roman" w:hAnsi="Times New Roman"/>
          <w:sz w:val="28"/>
          <w:szCs w:val="28"/>
        </w:rPr>
        <w:t>загального доступу.</w:t>
      </w:r>
    </w:p>
    <w:p w:rsidR="00424924" w:rsidRPr="00971AF8" w:rsidRDefault="005D1473" w:rsidP="008257F4">
      <w:pPr>
        <w:pStyle w:val="23"/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71AF8">
        <w:rPr>
          <w:rFonts w:ascii="Times New Roman" w:hAnsi="Times New Roman"/>
          <w:b/>
          <w:sz w:val="28"/>
          <w:szCs w:val="28"/>
        </w:rPr>
        <w:t>5</w:t>
      </w:r>
      <w:r w:rsidR="00424924" w:rsidRPr="00971AF8">
        <w:rPr>
          <w:rFonts w:ascii="Times New Roman" w:hAnsi="Times New Roman"/>
          <w:b/>
          <w:sz w:val="28"/>
          <w:szCs w:val="28"/>
        </w:rPr>
        <w:t>. Координація та контроль за виконанням Програми</w:t>
      </w:r>
    </w:p>
    <w:p w:rsidR="0018176F" w:rsidRPr="00971AF8" w:rsidRDefault="00424924" w:rsidP="00F03D80">
      <w:pPr>
        <w:pStyle w:val="23"/>
        <w:spacing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71AF8">
        <w:rPr>
          <w:rFonts w:ascii="Times New Roman" w:hAnsi="Times New Roman"/>
          <w:sz w:val="28"/>
          <w:szCs w:val="28"/>
        </w:rPr>
        <w:t xml:space="preserve">Координацію та контроль за виконанням Програми здійснює </w:t>
      </w:r>
      <w:r w:rsidR="005D1473" w:rsidRPr="00971AF8">
        <w:rPr>
          <w:rFonts w:ascii="Times New Roman" w:hAnsi="Times New Roman"/>
          <w:sz w:val="28"/>
          <w:szCs w:val="28"/>
        </w:rPr>
        <w:t>відділ з питань надзвичайних ситуацій,</w:t>
      </w:r>
      <w:r w:rsidR="00D47198" w:rsidRPr="00971AF8">
        <w:rPr>
          <w:rFonts w:ascii="Times New Roman" w:hAnsi="Times New Roman"/>
          <w:sz w:val="28"/>
          <w:szCs w:val="28"/>
        </w:rPr>
        <w:t xml:space="preserve"> цивільного захисту населення та оборонно-мобілізаційної роботи,</w:t>
      </w:r>
      <w:r w:rsidR="005D1473" w:rsidRPr="00971AF8">
        <w:rPr>
          <w:rFonts w:ascii="Times New Roman" w:hAnsi="Times New Roman"/>
          <w:sz w:val="28"/>
          <w:szCs w:val="28"/>
        </w:rPr>
        <w:t xml:space="preserve"> </w:t>
      </w:r>
      <w:r w:rsidR="00927C52" w:rsidRPr="00971AF8">
        <w:rPr>
          <w:rFonts w:ascii="Times New Roman" w:hAnsi="Times New Roman"/>
          <w:sz w:val="28"/>
          <w:szCs w:val="28"/>
        </w:rPr>
        <w:t xml:space="preserve"> виконавчий комітет </w:t>
      </w:r>
      <w:r w:rsidR="005D1473" w:rsidRPr="00971AF8">
        <w:rPr>
          <w:rFonts w:ascii="Times New Roman" w:hAnsi="Times New Roman"/>
          <w:sz w:val="28"/>
          <w:szCs w:val="28"/>
        </w:rPr>
        <w:t>Бучанської</w:t>
      </w:r>
      <w:r w:rsidR="00927C52" w:rsidRPr="00971AF8">
        <w:rPr>
          <w:rFonts w:ascii="Times New Roman" w:hAnsi="Times New Roman"/>
          <w:sz w:val="28"/>
          <w:szCs w:val="28"/>
        </w:rPr>
        <w:t xml:space="preserve"> міської ради, постійна комісія з питань </w:t>
      </w:r>
      <w:r w:rsidR="005D1473" w:rsidRPr="00971AF8">
        <w:rPr>
          <w:rFonts w:ascii="Times New Roman" w:hAnsi="Times New Roman"/>
          <w:sz w:val="28"/>
          <w:szCs w:val="28"/>
        </w:rPr>
        <w:t xml:space="preserve">транспорту, зв’язку, торгівлі та побутового обслуговування Бучанської </w:t>
      </w:r>
      <w:r w:rsidR="00927C52" w:rsidRPr="00971AF8">
        <w:rPr>
          <w:rFonts w:ascii="Times New Roman" w:hAnsi="Times New Roman"/>
          <w:sz w:val="28"/>
          <w:szCs w:val="28"/>
        </w:rPr>
        <w:t xml:space="preserve"> міської ради.</w:t>
      </w:r>
    </w:p>
    <w:p w:rsidR="00D47198" w:rsidRPr="00971AF8" w:rsidRDefault="00D47198" w:rsidP="00F03D80">
      <w:pPr>
        <w:pStyle w:val="23"/>
        <w:spacing w:line="240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</w:p>
    <w:p w:rsidR="00D47198" w:rsidRPr="00971AF8" w:rsidRDefault="00D47198" w:rsidP="00F03D80">
      <w:pPr>
        <w:pStyle w:val="23"/>
        <w:spacing w:line="240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</w:p>
    <w:p w:rsidR="00D47198" w:rsidRDefault="00D47198" w:rsidP="00F03D80">
      <w:pPr>
        <w:pStyle w:val="23"/>
        <w:spacing w:line="240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971AF8">
        <w:rPr>
          <w:rFonts w:ascii="Times New Roman" w:hAnsi="Times New Roman"/>
          <w:b/>
          <w:sz w:val="28"/>
          <w:szCs w:val="28"/>
        </w:rPr>
        <w:t>Секретар ради                                                               В.П. Олексюк</w:t>
      </w:r>
    </w:p>
    <w:p w:rsidR="00CC1ABC" w:rsidRDefault="00CC1ABC" w:rsidP="00F03D80">
      <w:pPr>
        <w:pStyle w:val="23"/>
        <w:spacing w:line="240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</w:p>
    <w:p w:rsidR="00CC1ABC" w:rsidRDefault="00CC1ABC" w:rsidP="00F03D80">
      <w:pPr>
        <w:pStyle w:val="23"/>
        <w:spacing w:line="240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</w:p>
    <w:p w:rsidR="00CC1ABC" w:rsidRDefault="00CC1ABC" w:rsidP="00F03D80">
      <w:pPr>
        <w:pStyle w:val="23"/>
        <w:spacing w:line="240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</w:p>
    <w:p w:rsidR="00CC1ABC" w:rsidRDefault="00CC1ABC" w:rsidP="00F03D80">
      <w:pPr>
        <w:pStyle w:val="23"/>
        <w:spacing w:line="240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</w:p>
    <w:p w:rsidR="00CC1ABC" w:rsidRDefault="00CC1ABC" w:rsidP="00F03D80">
      <w:pPr>
        <w:pStyle w:val="23"/>
        <w:spacing w:line="240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</w:p>
    <w:p w:rsidR="00CC1ABC" w:rsidRDefault="00CC1ABC" w:rsidP="00F03D80">
      <w:pPr>
        <w:pStyle w:val="23"/>
        <w:spacing w:line="240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</w:p>
    <w:p w:rsidR="00CC1ABC" w:rsidRDefault="00CC1ABC" w:rsidP="00F03D80">
      <w:pPr>
        <w:pStyle w:val="23"/>
        <w:spacing w:line="240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</w:p>
    <w:p w:rsidR="00CC1ABC" w:rsidRDefault="00CC1ABC" w:rsidP="00F03D80">
      <w:pPr>
        <w:pStyle w:val="23"/>
        <w:spacing w:line="240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</w:p>
    <w:p w:rsidR="00CC1ABC" w:rsidRDefault="00CC1ABC" w:rsidP="00F03D80">
      <w:pPr>
        <w:pStyle w:val="23"/>
        <w:spacing w:line="240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</w:p>
    <w:p w:rsidR="00CC1ABC" w:rsidRDefault="00CC1ABC" w:rsidP="00F03D80">
      <w:pPr>
        <w:pStyle w:val="23"/>
        <w:spacing w:line="240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</w:p>
    <w:p w:rsidR="00CC1ABC" w:rsidRDefault="00CC1ABC" w:rsidP="00F03D80">
      <w:pPr>
        <w:pStyle w:val="23"/>
        <w:spacing w:line="240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</w:p>
    <w:p w:rsidR="00CC1ABC" w:rsidRDefault="00CC1ABC" w:rsidP="00F03D80">
      <w:pPr>
        <w:pStyle w:val="23"/>
        <w:spacing w:line="240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</w:p>
    <w:p w:rsidR="00CC1ABC" w:rsidRPr="00CC1ABC" w:rsidRDefault="00CC1ABC" w:rsidP="00CC1ABC">
      <w:pPr>
        <w:pStyle w:val="23"/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</w:t>
      </w:r>
    </w:p>
    <w:sectPr w:rsidR="00CC1ABC" w:rsidRPr="00CC1ABC" w:rsidSect="003553F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3" w:bottom="567" w:left="1701" w:header="709" w:footer="709" w:gutter="0"/>
      <w:pgNumType w:start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4D9A" w:rsidRDefault="00A14D9A" w:rsidP="00090D68">
      <w:pPr>
        <w:spacing w:after="0" w:line="240" w:lineRule="auto"/>
      </w:pPr>
      <w:r>
        <w:separator/>
      </w:r>
    </w:p>
  </w:endnote>
  <w:endnote w:type="continuationSeparator" w:id="0">
    <w:p w:rsidR="00A14D9A" w:rsidRDefault="00A14D9A" w:rsidP="00090D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6062" w:rsidRDefault="00426062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4755" w:rsidRDefault="00764755">
    <w:pPr>
      <w:pStyle w:val="a7"/>
      <w:jc w:val="right"/>
    </w:pPr>
  </w:p>
  <w:p w:rsidR="00A1407E" w:rsidRDefault="00A1407E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6062" w:rsidRPr="00C601BB" w:rsidRDefault="00426062" w:rsidP="00C601BB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4D9A" w:rsidRDefault="00A14D9A" w:rsidP="00090D68">
      <w:pPr>
        <w:spacing w:after="0" w:line="240" w:lineRule="auto"/>
      </w:pPr>
      <w:r>
        <w:separator/>
      </w:r>
    </w:p>
  </w:footnote>
  <w:footnote w:type="continuationSeparator" w:id="0">
    <w:p w:rsidR="00A14D9A" w:rsidRDefault="00A14D9A" w:rsidP="00090D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6062" w:rsidRDefault="00426062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0D68" w:rsidRPr="00A647F0" w:rsidRDefault="00090D68" w:rsidP="00A647F0">
    <w:pPr>
      <w:pStyle w:val="a5"/>
      <w:tabs>
        <w:tab w:val="center" w:pos="4819"/>
        <w:tab w:val="left" w:pos="6361"/>
      </w:tabs>
      <w:spacing w:after="120" w:line="240" w:lineRule="auto"/>
      <w:rPr>
        <w:rFonts w:ascii="Times New Roman" w:hAnsi="Times New Roman"/>
        <w:sz w:val="26"/>
        <w:szCs w:val="26"/>
      </w:rPr>
    </w:pPr>
    <w:r>
      <w:rPr>
        <w:rFonts w:ascii="Times New Roman" w:hAnsi="Times New Roman"/>
        <w:sz w:val="28"/>
        <w:szCs w:val="28"/>
      </w:rPr>
      <w:tab/>
    </w:r>
    <w:r>
      <w:rPr>
        <w:rFonts w:ascii="Times New Roman" w:hAnsi="Times New Roman"/>
        <w:sz w:val="28"/>
        <w:szCs w:val="28"/>
      </w:rPr>
      <w:tab/>
    </w:r>
    <w:r w:rsidRPr="00A647F0">
      <w:rPr>
        <w:rFonts w:ascii="Times New Roman" w:hAnsi="Times New Roman"/>
        <w:sz w:val="26"/>
        <w:szCs w:val="26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6062" w:rsidRDefault="00426062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5"/>
    <w:multiLevelType w:val="multilevel"/>
    <w:tmpl w:val="00000004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3"/>
        <w:szCs w:val="23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3"/>
        <w:szCs w:val="23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3"/>
        <w:szCs w:val="23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3"/>
        <w:szCs w:val="23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3"/>
        <w:szCs w:val="23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3"/>
        <w:szCs w:val="23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3"/>
        <w:szCs w:val="23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3"/>
        <w:szCs w:val="23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3"/>
        <w:szCs w:val="23"/>
        <w:u w:val="none"/>
      </w:rPr>
    </w:lvl>
  </w:abstractNum>
  <w:abstractNum w:abstractNumId="1" w15:restartNumberingAfterBreak="0">
    <w:nsid w:val="0CB10FBE"/>
    <w:multiLevelType w:val="hybridMultilevel"/>
    <w:tmpl w:val="A7C22DF6"/>
    <w:lvl w:ilvl="0" w:tplc="8B768E5C">
      <w:start w:val="1"/>
      <w:numFmt w:val="decimal"/>
      <w:lvlText w:val="%1."/>
      <w:lvlJc w:val="left"/>
      <w:pPr>
        <w:ind w:left="1065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155C2C65"/>
    <w:multiLevelType w:val="hybridMultilevel"/>
    <w:tmpl w:val="FC1C6860"/>
    <w:lvl w:ilvl="0" w:tplc="41222B1A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3B9F14F7"/>
    <w:multiLevelType w:val="hybridMultilevel"/>
    <w:tmpl w:val="415E0B4C"/>
    <w:lvl w:ilvl="0" w:tplc="C2D637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F264D0E"/>
    <w:multiLevelType w:val="multilevel"/>
    <w:tmpl w:val="1B0E6E94"/>
    <w:lvl w:ilvl="0">
      <w:start w:val="1"/>
      <w:numFmt w:val="decimal"/>
      <w:pStyle w:val="1"/>
      <w:suff w:val="space"/>
      <w:lvlText w:val="%1"/>
      <w:lvlJc w:val="center"/>
      <w:pPr>
        <w:ind w:left="0" w:firstLine="720"/>
      </w:pPr>
      <w:rPr>
        <w:rFonts w:hint="default"/>
        <w:b/>
        <w:i w:val="0"/>
        <w:sz w:val="24"/>
      </w:rPr>
    </w:lvl>
    <w:lvl w:ilvl="1">
      <w:start w:val="1"/>
      <w:numFmt w:val="decimal"/>
      <w:pStyle w:val="2"/>
      <w:suff w:val="space"/>
      <w:lvlText w:val="%1.%2"/>
      <w:lvlJc w:val="left"/>
      <w:pPr>
        <w:ind w:left="0" w:firstLine="7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pStyle w:val="3"/>
      <w:suff w:val="space"/>
      <w:lvlText w:val="%1.%2.%3"/>
      <w:lvlJc w:val="left"/>
      <w:pPr>
        <w:ind w:left="0" w:firstLine="720"/>
      </w:pPr>
      <w:rPr>
        <w:rFonts w:ascii="Times New Roman" w:hAnsi="Times New Roman" w:hint="default"/>
        <w:b/>
        <w:i w:val="0"/>
        <w:sz w:val="24"/>
      </w:rPr>
    </w:lvl>
    <w:lvl w:ilvl="3">
      <w:start w:val="1"/>
      <w:numFmt w:val="decimal"/>
      <w:pStyle w:val="4"/>
      <w:suff w:val="space"/>
      <w:lvlText w:val="%1.%2.%3.%4."/>
      <w:lvlJc w:val="left"/>
      <w:pPr>
        <w:ind w:left="273" w:firstLine="720"/>
      </w:pPr>
      <w:rPr>
        <w:rFonts w:ascii="Times New Roman" w:hAnsi="Times New Roman" w:hint="default"/>
        <w:b w:val="0"/>
        <w:i w:val="0"/>
        <w:sz w:val="26"/>
      </w:rPr>
    </w:lvl>
    <w:lvl w:ilvl="4">
      <w:start w:val="1"/>
      <w:numFmt w:val="decimal"/>
      <w:pStyle w:val="5"/>
      <w:lvlText w:val="%1.%2.%3.%4.%5."/>
      <w:lvlJc w:val="left"/>
      <w:pPr>
        <w:tabs>
          <w:tab w:val="num" w:pos="1800"/>
        </w:tabs>
        <w:ind w:left="0" w:firstLine="720"/>
      </w:pPr>
      <w:rPr>
        <w:rFonts w:ascii="Times New Roman" w:hAnsi="Times New Roman" w:hint="default"/>
        <w:b w:val="0"/>
        <w:i w:val="0"/>
        <w:sz w:val="26"/>
      </w:rPr>
    </w:lvl>
    <w:lvl w:ilvl="5">
      <w:start w:val="2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3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5" w15:restartNumberingAfterBreak="0">
    <w:nsid w:val="3F6D096E"/>
    <w:multiLevelType w:val="multilevel"/>
    <w:tmpl w:val="0546AEEE"/>
    <w:lvl w:ilvl="0">
      <w:start w:val="2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79" w:hanging="52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32" w:hanging="1800"/>
      </w:pPr>
      <w:rPr>
        <w:rFonts w:hint="default"/>
      </w:rPr>
    </w:lvl>
  </w:abstractNum>
  <w:abstractNum w:abstractNumId="6" w15:restartNumberingAfterBreak="0">
    <w:nsid w:val="416E676A"/>
    <w:multiLevelType w:val="hybridMultilevel"/>
    <w:tmpl w:val="18060F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F5876D7"/>
    <w:multiLevelType w:val="multilevel"/>
    <w:tmpl w:val="A57865B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630C1DD8"/>
    <w:multiLevelType w:val="multilevel"/>
    <w:tmpl w:val="023AC3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134" w:hanging="60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62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3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7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4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37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912" w:hanging="2160"/>
      </w:pPr>
      <w:rPr>
        <w:rFonts w:hint="default"/>
      </w:rPr>
    </w:lvl>
  </w:abstractNum>
  <w:abstractNum w:abstractNumId="9" w15:restartNumberingAfterBreak="0">
    <w:nsid w:val="74EB34D8"/>
    <w:multiLevelType w:val="multilevel"/>
    <w:tmpl w:val="26060B02"/>
    <w:lvl w:ilvl="0">
      <w:start w:val="4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6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>
    <w:abstractNumId w:val="0"/>
  </w:num>
  <w:num w:numId="2">
    <w:abstractNumId w:val="4"/>
  </w:num>
  <w:num w:numId="3">
    <w:abstractNumId w:val="8"/>
  </w:num>
  <w:num w:numId="4">
    <w:abstractNumId w:val="2"/>
  </w:num>
  <w:num w:numId="5">
    <w:abstractNumId w:val="3"/>
  </w:num>
  <w:num w:numId="6">
    <w:abstractNumId w:val="6"/>
  </w:num>
  <w:num w:numId="7">
    <w:abstractNumId w:val="7"/>
  </w:num>
  <w:num w:numId="8">
    <w:abstractNumId w:val="5"/>
  </w:num>
  <w:num w:numId="9">
    <w:abstractNumId w:val="9"/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6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176F"/>
    <w:rsid w:val="000332E8"/>
    <w:rsid w:val="0006326C"/>
    <w:rsid w:val="00075B85"/>
    <w:rsid w:val="000766D9"/>
    <w:rsid w:val="00090D68"/>
    <w:rsid w:val="000C16A5"/>
    <w:rsid w:val="000C71E1"/>
    <w:rsid w:val="000D30AF"/>
    <w:rsid w:val="000D6399"/>
    <w:rsid w:val="000E7A4B"/>
    <w:rsid w:val="000F5EEF"/>
    <w:rsid w:val="00117DDA"/>
    <w:rsid w:val="001518FD"/>
    <w:rsid w:val="0016112E"/>
    <w:rsid w:val="00164C23"/>
    <w:rsid w:val="0018176F"/>
    <w:rsid w:val="0018372D"/>
    <w:rsid w:val="00194EC5"/>
    <w:rsid w:val="001A6059"/>
    <w:rsid w:val="001F5062"/>
    <w:rsid w:val="00205EF6"/>
    <w:rsid w:val="00224160"/>
    <w:rsid w:val="00224A11"/>
    <w:rsid w:val="002345F5"/>
    <w:rsid w:val="002421CF"/>
    <w:rsid w:val="00251816"/>
    <w:rsid w:val="002814B8"/>
    <w:rsid w:val="00290F20"/>
    <w:rsid w:val="002A4328"/>
    <w:rsid w:val="002D38E2"/>
    <w:rsid w:val="002F5CE1"/>
    <w:rsid w:val="003007E4"/>
    <w:rsid w:val="003008A9"/>
    <w:rsid w:val="0030183E"/>
    <w:rsid w:val="00307D92"/>
    <w:rsid w:val="0031458A"/>
    <w:rsid w:val="00327F6E"/>
    <w:rsid w:val="00333439"/>
    <w:rsid w:val="00335AC3"/>
    <w:rsid w:val="00353B13"/>
    <w:rsid w:val="003553F9"/>
    <w:rsid w:val="00356CD8"/>
    <w:rsid w:val="00395236"/>
    <w:rsid w:val="00396074"/>
    <w:rsid w:val="003B0D61"/>
    <w:rsid w:val="003D2CBF"/>
    <w:rsid w:val="003F258B"/>
    <w:rsid w:val="003F2BE6"/>
    <w:rsid w:val="00402FFB"/>
    <w:rsid w:val="004053EA"/>
    <w:rsid w:val="00424924"/>
    <w:rsid w:val="00426062"/>
    <w:rsid w:val="0043759B"/>
    <w:rsid w:val="00446F54"/>
    <w:rsid w:val="00452E8F"/>
    <w:rsid w:val="00453BC7"/>
    <w:rsid w:val="004566CA"/>
    <w:rsid w:val="0046235A"/>
    <w:rsid w:val="0046612B"/>
    <w:rsid w:val="00487605"/>
    <w:rsid w:val="00491870"/>
    <w:rsid w:val="004A597B"/>
    <w:rsid w:val="004B04CA"/>
    <w:rsid w:val="004C3885"/>
    <w:rsid w:val="004D443E"/>
    <w:rsid w:val="004E1D6C"/>
    <w:rsid w:val="004E303B"/>
    <w:rsid w:val="004E31E7"/>
    <w:rsid w:val="004F40DC"/>
    <w:rsid w:val="00501E45"/>
    <w:rsid w:val="00506145"/>
    <w:rsid w:val="00506292"/>
    <w:rsid w:val="00514AB0"/>
    <w:rsid w:val="00517159"/>
    <w:rsid w:val="005342D4"/>
    <w:rsid w:val="0054281C"/>
    <w:rsid w:val="00543B40"/>
    <w:rsid w:val="005518D1"/>
    <w:rsid w:val="00560F62"/>
    <w:rsid w:val="00561907"/>
    <w:rsid w:val="00575208"/>
    <w:rsid w:val="005A0406"/>
    <w:rsid w:val="005A1642"/>
    <w:rsid w:val="005A3F0F"/>
    <w:rsid w:val="005A748F"/>
    <w:rsid w:val="005B124D"/>
    <w:rsid w:val="005C2FB0"/>
    <w:rsid w:val="005D1473"/>
    <w:rsid w:val="005E6EC1"/>
    <w:rsid w:val="005F134C"/>
    <w:rsid w:val="005F28B4"/>
    <w:rsid w:val="005F634B"/>
    <w:rsid w:val="00620C2C"/>
    <w:rsid w:val="00641CB7"/>
    <w:rsid w:val="006470DC"/>
    <w:rsid w:val="00647501"/>
    <w:rsid w:val="00651842"/>
    <w:rsid w:val="00660663"/>
    <w:rsid w:val="00663D70"/>
    <w:rsid w:val="00697948"/>
    <w:rsid w:val="006A01FD"/>
    <w:rsid w:val="006B38C2"/>
    <w:rsid w:val="006D65DE"/>
    <w:rsid w:val="00704F82"/>
    <w:rsid w:val="00726063"/>
    <w:rsid w:val="007331D6"/>
    <w:rsid w:val="007475A1"/>
    <w:rsid w:val="007477C7"/>
    <w:rsid w:val="007558F2"/>
    <w:rsid w:val="00764755"/>
    <w:rsid w:val="00772EA7"/>
    <w:rsid w:val="00781FA4"/>
    <w:rsid w:val="007A0E3A"/>
    <w:rsid w:val="007B4336"/>
    <w:rsid w:val="007D70D6"/>
    <w:rsid w:val="007E5A08"/>
    <w:rsid w:val="007F29A0"/>
    <w:rsid w:val="007F3D34"/>
    <w:rsid w:val="00820E60"/>
    <w:rsid w:val="00823D0E"/>
    <w:rsid w:val="00824B70"/>
    <w:rsid w:val="008257F4"/>
    <w:rsid w:val="008445DC"/>
    <w:rsid w:val="008579CA"/>
    <w:rsid w:val="008663A6"/>
    <w:rsid w:val="00874683"/>
    <w:rsid w:val="0088569C"/>
    <w:rsid w:val="00896C8A"/>
    <w:rsid w:val="008A2C47"/>
    <w:rsid w:val="008C4C08"/>
    <w:rsid w:val="008C6E43"/>
    <w:rsid w:val="008D5D92"/>
    <w:rsid w:val="0091343D"/>
    <w:rsid w:val="00927C52"/>
    <w:rsid w:val="0096379B"/>
    <w:rsid w:val="00964B8D"/>
    <w:rsid w:val="00971AF8"/>
    <w:rsid w:val="00984D2B"/>
    <w:rsid w:val="009913C9"/>
    <w:rsid w:val="009A3CB6"/>
    <w:rsid w:val="009B18D4"/>
    <w:rsid w:val="00A019E3"/>
    <w:rsid w:val="00A06F9F"/>
    <w:rsid w:val="00A12E3D"/>
    <w:rsid w:val="00A1407E"/>
    <w:rsid w:val="00A14D9A"/>
    <w:rsid w:val="00A23F5D"/>
    <w:rsid w:val="00A24FC0"/>
    <w:rsid w:val="00A349FE"/>
    <w:rsid w:val="00A34DE7"/>
    <w:rsid w:val="00A3619D"/>
    <w:rsid w:val="00A51388"/>
    <w:rsid w:val="00A647F0"/>
    <w:rsid w:val="00A674E3"/>
    <w:rsid w:val="00A70EB1"/>
    <w:rsid w:val="00A822FB"/>
    <w:rsid w:val="00AA40B3"/>
    <w:rsid w:val="00AA5BF8"/>
    <w:rsid w:val="00AB5F4D"/>
    <w:rsid w:val="00AD00D3"/>
    <w:rsid w:val="00AD6CF3"/>
    <w:rsid w:val="00B04E68"/>
    <w:rsid w:val="00B13224"/>
    <w:rsid w:val="00B264C2"/>
    <w:rsid w:val="00B55351"/>
    <w:rsid w:val="00B60F47"/>
    <w:rsid w:val="00B611FA"/>
    <w:rsid w:val="00B70B65"/>
    <w:rsid w:val="00B84D7F"/>
    <w:rsid w:val="00B85661"/>
    <w:rsid w:val="00B90014"/>
    <w:rsid w:val="00BA3F66"/>
    <w:rsid w:val="00BB50F6"/>
    <w:rsid w:val="00BB6A71"/>
    <w:rsid w:val="00C0641A"/>
    <w:rsid w:val="00C3437B"/>
    <w:rsid w:val="00C375E6"/>
    <w:rsid w:val="00C4124D"/>
    <w:rsid w:val="00C601BB"/>
    <w:rsid w:val="00C67E3D"/>
    <w:rsid w:val="00C77872"/>
    <w:rsid w:val="00C82FDE"/>
    <w:rsid w:val="00C8404D"/>
    <w:rsid w:val="00C85DA2"/>
    <w:rsid w:val="00C9557E"/>
    <w:rsid w:val="00CA0CBE"/>
    <w:rsid w:val="00CB214B"/>
    <w:rsid w:val="00CC1ABC"/>
    <w:rsid w:val="00CD01F5"/>
    <w:rsid w:val="00CD0534"/>
    <w:rsid w:val="00CF3C19"/>
    <w:rsid w:val="00D06094"/>
    <w:rsid w:val="00D1168B"/>
    <w:rsid w:val="00D13EB3"/>
    <w:rsid w:val="00D20BC6"/>
    <w:rsid w:val="00D47198"/>
    <w:rsid w:val="00D610C0"/>
    <w:rsid w:val="00D646CA"/>
    <w:rsid w:val="00D67860"/>
    <w:rsid w:val="00D754C2"/>
    <w:rsid w:val="00D76380"/>
    <w:rsid w:val="00D7680F"/>
    <w:rsid w:val="00D907DD"/>
    <w:rsid w:val="00DB3B9D"/>
    <w:rsid w:val="00DC1093"/>
    <w:rsid w:val="00DD5016"/>
    <w:rsid w:val="00DE084B"/>
    <w:rsid w:val="00DE16A6"/>
    <w:rsid w:val="00DF3155"/>
    <w:rsid w:val="00DF6038"/>
    <w:rsid w:val="00E00663"/>
    <w:rsid w:val="00E22001"/>
    <w:rsid w:val="00E26F5B"/>
    <w:rsid w:val="00E37D5D"/>
    <w:rsid w:val="00E75EA2"/>
    <w:rsid w:val="00E7624F"/>
    <w:rsid w:val="00E96101"/>
    <w:rsid w:val="00EC383F"/>
    <w:rsid w:val="00F03D80"/>
    <w:rsid w:val="00F14455"/>
    <w:rsid w:val="00F273D1"/>
    <w:rsid w:val="00F30104"/>
    <w:rsid w:val="00F3229C"/>
    <w:rsid w:val="00F3773E"/>
    <w:rsid w:val="00F5385B"/>
    <w:rsid w:val="00F6108A"/>
    <w:rsid w:val="00F92D28"/>
    <w:rsid w:val="00FA2AAF"/>
    <w:rsid w:val="00FB73C8"/>
    <w:rsid w:val="00FD3FFF"/>
    <w:rsid w:val="00FE5353"/>
    <w:rsid w:val="00FF13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AC74D42-333D-43C1-80D6-92CFCE1C3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1870"/>
    <w:pPr>
      <w:spacing w:after="200" w:line="276" w:lineRule="auto"/>
    </w:pPr>
    <w:rPr>
      <w:sz w:val="22"/>
      <w:szCs w:val="22"/>
      <w:lang w:val="uk-UA" w:eastAsia="en-US"/>
    </w:rPr>
  </w:style>
  <w:style w:type="paragraph" w:styleId="1">
    <w:name w:val="heading 1"/>
    <w:aliases w:val="VT Заголовок 1"/>
    <w:basedOn w:val="a"/>
    <w:next w:val="a"/>
    <w:link w:val="10"/>
    <w:qFormat/>
    <w:rsid w:val="00DF6038"/>
    <w:pPr>
      <w:keepNext/>
      <w:keepLines/>
      <w:pageBreakBefore/>
      <w:numPr>
        <w:numId w:val="2"/>
      </w:numPr>
      <w:spacing w:before="240" w:after="240" w:line="240" w:lineRule="auto"/>
      <w:jc w:val="center"/>
      <w:outlineLvl w:val="0"/>
    </w:pPr>
    <w:rPr>
      <w:rFonts w:ascii="Times New Roman" w:eastAsia="Times New Roman" w:hAnsi="Times New Roman"/>
      <w:b/>
      <w:caps/>
      <w:noProof/>
      <w:sz w:val="24"/>
      <w:szCs w:val="20"/>
      <w:lang w:eastAsia="ru-RU"/>
    </w:rPr>
  </w:style>
  <w:style w:type="paragraph" w:styleId="2">
    <w:name w:val="heading 2"/>
    <w:aliases w:val="VT Заголовок 2"/>
    <w:basedOn w:val="a"/>
    <w:next w:val="a"/>
    <w:link w:val="20"/>
    <w:qFormat/>
    <w:rsid w:val="00DF6038"/>
    <w:pPr>
      <w:keepNext/>
      <w:keepLines/>
      <w:numPr>
        <w:ilvl w:val="1"/>
        <w:numId w:val="2"/>
      </w:numPr>
      <w:spacing w:before="240" w:after="240" w:line="240" w:lineRule="auto"/>
      <w:outlineLvl w:val="1"/>
    </w:pPr>
    <w:rPr>
      <w:rFonts w:ascii="Times New Roman" w:eastAsia="Times New Roman" w:hAnsi="Times New Roman"/>
      <w:b/>
      <w:noProof/>
      <w:sz w:val="24"/>
      <w:lang w:eastAsia="ru-RU"/>
    </w:rPr>
  </w:style>
  <w:style w:type="paragraph" w:styleId="3">
    <w:name w:val="heading 3"/>
    <w:aliases w:val="VT Заголовок 3"/>
    <w:basedOn w:val="a"/>
    <w:next w:val="a"/>
    <w:link w:val="30"/>
    <w:qFormat/>
    <w:rsid w:val="00DF6038"/>
    <w:pPr>
      <w:keepNext/>
      <w:keepLines/>
      <w:numPr>
        <w:ilvl w:val="2"/>
        <w:numId w:val="2"/>
      </w:numPr>
      <w:spacing w:before="240" w:after="240" w:line="240" w:lineRule="auto"/>
      <w:outlineLvl w:val="2"/>
    </w:pPr>
    <w:rPr>
      <w:rFonts w:ascii="Times New Roman" w:eastAsia="Times New Roman" w:hAnsi="Times New Roman"/>
      <w:b/>
      <w:noProof/>
      <w:sz w:val="24"/>
      <w:szCs w:val="20"/>
      <w:lang w:eastAsia="ru-RU"/>
    </w:rPr>
  </w:style>
  <w:style w:type="paragraph" w:styleId="4">
    <w:name w:val="heading 4"/>
    <w:aliases w:val="VT Заголовок 4"/>
    <w:basedOn w:val="a"/>
    <w:next w:val="a"/>
    <w:link w:val="40"/>
    <w:qFormat/>
    <w:rsid w:val="00DF6038"/>
    <w:pPr>
      <w:keepNext/>
      <w:numPr>
        <w:ilvl w:val="3"/>
        <w:numId w:val="2"/>
      </w:numPr>
      <w:spacing w:before="240" w:after="240" w:line="240" w:lineRule="auto"/>
      <w:outlineLvl w:val="3"/>
    </w:pPr>
    <w:rPr>
      <w:rFonts w:ascii="Times New Roman" w:eastAsia="Times New Roman" w:hAnsi="Times New Roman"/>
      <w:noProof/>
      <w:sz w:val="26"/>
      <w:szCs w:val="24"/>
      <w:lang w:eastAsia="ru-RU"/>
    </w:rPr>
  </w:style>
  <w:style w:type="paragraph" w:styleId="5">
    <w:name w:val="heading 5"/>
    <w:aliases w:val="VT Заголовок 5"/>
    <w:basedOn w:val="a"/>
    <w:next w:val="a"/>
    <w:link w:val="50"/>
    <w:qFormat/>
    <w:rsid w:val="00DF6038"/>
    <w:pPr>
      <w:numPr>
        <w:ilvl w:val="4"/>
        <w:numId w:val="2"/>
      </w:numPr>
      <w:spacing w:before="120" w:after="0" w:line="240" w:lineRule="auto"/>
      <w:jc w:val="both"/>
      <w:outlineLvl w:val="4"/>
    </w:pPr>
    <w:rPr>
      <w:rFonts w:ascii="Times New Roman" w:eastAsia="Times New Roman" w:hAnsi="Times New Roman"/>
      <w:noProof/>
      <w:sz w:val="26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A597B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4A597B"/>
    <w:rPr>
      <w:rFonts w:ascii="Tahoma" w:hAnsi="Tahoma" w:cs="Tahoma"/>
      <w:sz w:val="16"/>
      <w:szCs w:val="16"/>
      <w:lang w:val="uk-UA" w:eastAsia="en-US"/>
    </w:rPr>
  </w:style>
  <w:style w:type="paragraph" w:styleId="a5">
    <w:name w:val="header"/>
    <w:basedOn w:val="a"/>
    <w:link w:val="a6"/>
    <w:uiPriority w:val="99"/>
    <w:unhideWhenUsed/>
    <w:rsid w:val="00090D6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090D68"/>
    <w:rPr>
      <w:sz w:val="22"/>
      <w:szCs w:val="22"/>
      <w:lang w:val="uk-UA" w:eastAsia="en-US"/>
    </w:rPr>
  </w:style>
  <w:style w:type="paragraph" w:styleId="a7">
    <w:name w:val="footer"/>
    <w:basedOn w:val="a"/>
    <w:link w:val="a8"/>
    <w:uiPriority w:val="99"/>
    <w:unhideWhenUsed/>
    <w:rsid w:val="00090D6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090D68"/>
    <w:rPr>
      <w:sz w:val="22"/>
      <w:szCs w:val="22"/>
      <w:lang w:val="uk-UA" w:eastAsia="en-US"/>
    </w:rPr>
  </w:style>
  <w:style w:type="paragraph" w:styleId="a9">
    <w:name w:val="Body Text"/>
    <w:basedOn w:val="a"/>
    <w:link w:val="aa"/>
    <w:rsid w:val="00075B85"/>
    <w:pPr>
      <w:spacing w:before="120" w:after="120" w:line="240" w:lineRule="auto"/>
      <w:jc w:val="center"/>
    </w:pPr>
    <w:rPr>
      <w:rFonts w:ascii="Times New Roman" w:eastAsia="Times New Roman" w:hAnsi="Times New Roman"/>
      <w:noProof/>
      <w:sz w:val="26"/>
      <w:szCs w:val="20"/>
    </w:rPr>
  </w:style>
  <w:style w:type="character" w:customStyle="1" w:styleId="aa">
    <w:name w:val="Основной текст Знак"/>
    <w:link w:val="a9"/>
    <w:rsid w:val="00075B85"/>
    <w:rPr>
      <w:rFonts w:ascii="Times New Roman" w:eastAsia="Times New Roman" w:hAnsi="Times New Roman"/>
      <w:noProof/>
      <w:sz w:val="26"/>
      <w:lang w:val="uk-UA"/>
    </w:rPr>
  </w:style>
  <w:style w:type="paragraph" w:styleId="ab">
    <w:name w:val="Normal (Web)"/>
    <w:basedOn w:val="a"/>
    <w:uiPriority w:val="99"/>
    <w:rsid w:val="004B04C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10">
    <w:name w:val="Заголовок 1 Знак"/>
    <w:aliases w:val="VT Заголовок 1 Знак"/>
    <w:basedOn w:val="a0"/>
    <w:link w:val="1"/>
    <w:rsid w:val="00DF6038"/>
    <w:rPr>
      <w:rFonts w:ascii="Times New Roman" w:eastAsia="Times New Roman" w:hAnsi="Times New Roman"/>
      <w:b/>
      <w:caps/>
      <w:noProof/>
      <w:sz w:val="24"/>
      <w:lang w:val="uk-UA"/>
    </w:rPr>
  </w:style>
  <w:style w:type="character" w:customStyle="1" w:styleId="20">
    <w:name w:val="Заголовок 2 Знак"/>
    <w:aliases w:val="VT Заголовок 2 Знак"/>
    <w:basedOn w:val="a0"/>
    <w:link w:val="2"/>
    <w:rsid w:val="00DF6038"/>
    <w:rPr>
      <w:rFonts w:ascii="Times New Roman" w:eastAsia="Times New Roman" w:hAnsi="Times New Roman"/>
      <w:b/>
      <w:noProof/>
      <w:sz w:val="24"/>
      <w:szCs w:val="22"/>
      <w:lang w:val="uk-UA"/>
    </w:rPr>
  </w:style>
  <w:style w:type="character" w:customStyle="1" w:styleId="30">
    <w:name w:val="Заголовок 3 Знак"/>
    <w:aliases w:val="VT Заголовок 3 Знак"/>
    <w:basedOn w:val="a0"/>
    <w:link w:val="3"/>
    <w:rsid w:val="00DF6038"/>
    <w:rPr>
      <w:rFonts w:ascii="Times New Roman" w:eastAsia="Times New Roman" w:hAnsi="Times New Roman"/>
      <w:b/>
      <w:noProof/>
      <w:sz w:val="24"/>
      <w:lang w:val="uk-UA"/>
    </w:rPr>
  </w:style>
  <w:style w:type="character" w:customStyle="1" w:styleId="40">
    <w:name w:val="Заголовок 4 Знак"/>
    <w:aliases w:val="VT Заголовок 4 Знак"/>
    <w:basedOn w:val="a0"/>
    <w:link w:val="4"/>
    <w:rsid w:val="00DF6038"/>
    <w:rPr>
      <w:rFonts w:ascii="Times New Roman" w:eastAsia="Times New Roman" w:hAnsi="Times New Roman"/>
      <w:noProof/>
      <w:sz w:val="26"/>
      <w:szCs w:val="24"/>
      <w:lang w:val="uk-UA"/>
    </w:rPr>
  </w:style>
  <w:style w:type="character" w:customStyle="1" w:styleId="50">
    <w:name w:val="Заголовок 5 Знак"/>
    <w:aliases w:val="VT Заголовок 5 Знак"/>
    <w:basedOn w:val="a0"/>
    <w:link w:val="5"/>
    <w:rsid w:val="00DF6038"/>
    <w:rPr>
      <w:rFonts w:ascii="Times New Roman" w:eastAsia="Times New Roman" w:hAnsi="Times New Roman"/>
      <w:noProof/>
      <w:sz w:val="26"/>
      <w:szCs w:val="24"/>
      <w:lang w:val="uk-UA"/>
    </w:rPr>
  </w:style>
  <w:style w:type="paragraph" w:styleId="21">
    <w:name w:val="Body Text Indent 2"/>
    <w:basedOn w:val="a"/>
    <w:link w:val="22"/>
    <w:uiPriority w:val="99"/>
    <w:unhideWhenUsed/>
    <w:rsid w:val="00AA5BF8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AA5BF8"/>
    <w:rPr>
      <w:sz w:val="22"/>
      <w:szCs w:val="22"/>
      <w:lang w:val="uk-UA" w:eastAsia="en-US"/>
    </w:rPr>
  </w:style>
  <w:style w:type="paragraph" w:styleId="ac">
    <w:name w:val="List Paragraph"/>
    <w:basedOn w:val="a"/>
    <w:uiPriority w:val="34"/>
    <w:qFormat/>
    <w:rsid w:val="00424924"/>
    <w:pPr>
      <w:ind w:left="720"/>
      <w:contextualSpacing/>
    </w:pPr>
  </w:style>
  <w:style w:type="paragraph" w:styleId="23">
    <w:name w:val="Body Text 2"/>
    <w:basedOn w:val="a"/>
    <w:link w:val="24"/>
    <w:uiPriority w:val="99"/>
    <w:unhideWhenUsed/>
    <w:rsid w:val="00424924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rsid w:val="00424924"/>
    <w:rPr>
      <w:sz w:val="22"/>
      <w:szCs w:val="22"/>
      <w:lang w:val="uk-UA" w:eastAsia="en-US"/>
    </w:rPr>
  </w:style>
  <w:style w:type="character" w:customStyle="1" w:styleId="11">
    <w:name w:val="Основной текст1"/>
    <w:basedOn w:val="a0"/>
    <w:rsid w:val="009A3CB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17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2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3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7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A5BBD7-332F-491F-BD86-E9B667873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1869</Words>
  <Characters>10656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ITV | AXXONSOFT</Company>
  <LinksUpToDate>false</LinksUpToDate>
  <CharactersWithSpaces>12501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irina.mazhera</dc:creator>
  <cp:lastModifiedBy>Operator</cp:lastModifiedBy>
  <cp:revision>2</cp:revision>
  <cp:lastPrinted>2019-10-22T12:39:00Z</cp:lastPrinted>
  <dcterms:created xsi:type="dcterms:W3CDTF">2019-11-07T05:40:00Z</dcterms:created>
  <dcterms:modified xsi:type="dcterms:W3CDTF">2019-11-07T05:40:00Z</dcterms:modified>
</cp:coreProperties>
</file>